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AC74" w14:textId="73BE471F" w:rsidR="009528E9" w:rsidRDefault="009528E9"/>
    <w:p w14:paraId="5A7C7FE7" w14:textId="78772F31" w:rsidR="008A72C0" w:rsidRPr="004A07A4" w:rsidRDefault="00F858A7" w:rsidP="008A72C0">
      <w:pPr>
        <w:pStyle w:val="Alishlah13authornames"/>
        <w:spacing w:before="240"/>
      </w:pPr>
      <w:bookmarkStart w:id="0" w:name="_Hlk204765034"/>
      <w:bookmarkStart w:id="1" w:name="_Hlk204764882"/>
      <w:r w:rsidRPr="00F858A7">
        <w:rPr>
          <w:snapToGrid w:val="0"/>
          <w:sz w:val="28"/>
          <w:szCs w:val="28"/>
          <w:lang w:val="en-GB"/>
        </w:rPr>
        <w:t>Religious Strengthening Program to Improve Student Discipline at SMPN 2 Pandaan in 2024</w:t>
      </w:r>
    </w:p>
    <w:p w14:paraId="7D53E605" w14:textId="4E1DE454" w:rsidR="00BE398A" w:rsidRPr="004A07A4" w:rsidRDefault="003C697D" w:rsidP="00C824CE">
      <w:pPr>
        <w:pStyle w:val="Alishlah13authornames"/>
      </w:pPr>
      <w:r w:rsidRPr="003C697D">
        <w:t>Lilik Masruroh</w:t>
      </w:r>
      <w:r w:rsidRPr="009F226A">
        <w:rPr>
          <w:vertAlign w:val="superscript"/>
        </w:rPr>
        <w:t>1</w:t>
      </w:r>
      <w:bookmarkStart w:id="2" w:name="_Hlk205813386"/>
      <w:bookmarkStart w:id="3" w:name="_Hlk205391531"/>
      <w:bookmarkEnd w:id="0"/>
      <w:bookmarkEnd w:id="2"/>
      <w:bookmarkEnd w:id="3"/>
    </w:p>
    <w:bookmarkEnd w:id="1"/>
    <w:p w14:paraId="1D0AAB44" w14:textId="46F37602" w:rsidR="003B0D74" w:rsidRPr="003C697D" w:rsidRDefault="00BE398A" w:rsidP="003C697D">
      <w:pPr>
        <w:pStyle w:val="Alishlah16affiliation"/>
        <w:rPr>
          <w:color w:val="auto"/>
        </w:rPr>
      </w:pPr>
      <w:r w:rsidRPr="004A07A4">
        <w:rPr>
          <w:color w:val="auto"/>
          <w:vertAlign w:val="superscript"/>
        </w:rPr>
        <w:t>1</w:t>
      </w:r>
      <w:bookmarkStart w:id="4" w:name="_Hlk204764909"/>
      <w:bookmarkEnd w:id="4"/>
      <w:r w:rsidR="009F226A">
        <w:rPr>
          <w:color w:val="auto"/>
          <w:vertAlign w:val="superscript"/>
        </w:rPr>
        <w:t xml:space="preserve"> </w:t>
      </w:r>
      <w:r w:rsidR="009F226A" w:rsidRPr="009F226A">
        <w:rPr>
          <w:color w:val="auto"/>
        </w:rPr>
        <w:t>STIT Muhammadiyah Bangil</w:t>
      </w:r>
      <w:r w:rsidR="003C697D" w:rsidRPr="003C697D">
        <w:rPr>
          <w:color w:val="auto"/>
        </w:rPr>
        <w:t>, Indonesia; likdyy@gmail.com</w:t>
      </w:r>
    </w:p>
    <w:p w14:paraId="021B4F64" w14:textId="5ACC5337" w:rsidR="00784B9B" w:rsidRPr="004A07A4" w:rsidRDefault="00784B9B" w:rsidP="00BE398A">
      <w:pPr>
        <w:pStyle w:val="Alishlah16affiliation"/>
        <w:rPr>
          <w:color w:val="auto"/>
          <w:lang w:val="en-GB"/>
        </w:rPr>
      </w:pPr>
    </w:p>
    <w:tbl>
      <w:tblPr>
        <w:tblStyle w:val="TableGrid"/>
        <w:tblW w:w="8930" w:type="dxa"/>
        <w:jc w:val="center"/>
        <w:tblLook w:val="04A0" w:firstRow="1" w:lastRow="0" w:firstColumn="1" w:lastColumn="0" w:noHBand="0" w:noVBand="1"/>
      </w:tblPr>
      <w:tblGrid>
        <w:gridCol w:w="2503"/>
        <w:gridCol w:w="282"/>
        <w:gridCol w:w="6145"/>
      </w:tblGrid>
      <w:tr w:rsidR="0048254D" w:rsidRPr="004A07A4" w14:paraId="59BDCC8E" w14:textId="77777777" w:rsidTr="0034544A">
        <w:trPr>
          <w:jc w:val="center"/>
        </w:trPr>
        <w:tc>
          <w:tcPr>
            <w:tcW w:w="2503" w:type="dxa"/>
            <w:tcBorders>
              <w:top w:val="double" w:sz="4" w:space="0" w:color="auto"/>
              <w:left w:val="nil"/>
              <w:bottom w:val="single" w:sz="4" w:space="0" w:color="auto"/>
              <w:right w:val="nil"/>
            </w:tcBorders>
          </w:tcPr>
          <w:p w14:paraId="6CC16CB1" w14:textId="22045983" w:rsidR="0048254D" w:rsidRPr="004A07A4" w:rsidRDefault="0048254D" w:rsidP="001C18FA">
            <w:pPr>
              <w:spacing w:before="120"/>
              <w:jc w:val="both"/>
              <w:rPr>
                <w:rFonts w:ascii="Palatino Linotype" w:hAnsi="Palatino Linotype"/>
                <w:b/>
              </w:rPr>
            </w:pPr>
            <w:r w:rsidRPr="004A07A4">
              <w:rPr>
                <w:rFonts w:ascii="Palatino Linotype" w:hAnsi="Palatino Linotype"/>
                <w:b/>
              </w:rPr>
              <w:t>ARTICLE INFO</w:t>
            </w:r>
          </w:p>
        </w:tc>
        <w:tc>
          <w:tcPr>
            <w:tcW w:w="282" w:type="dxa"/>
            <w:tcBorders>
              <w:top w:val="double" w:sz="4" w:space="0" w:color="auto"/>
              <w:left w:val="nil"/>
              <w:bottom w:val="nil"/>
              <w:right w:val="nil"/>
            </w:tcBorders>
          </w:tcPr>
          <w:p w14:paraId="5373B970" w14:textId="77777777" w:rsidR="0048254D" w:rsidRPr="004A07A4" w:rsidRDefault="0048254D" w:rsidP="001C18FA">
            <w:pPr>
              <w:spacing w:before="120"/>
              <w:jc w:val="center"/>
              <w:rPr>
                <w:rFonts w:ascii="Palatino Linotype" w:hAnsi="Palatino Linotype"/>
              </w:rPr>
            </w:pPr>
          </w:p>
        </w:tc>
        <w:tc>
          <w:tcPr>
            <w:tcW w:w="6145" w:type="dxa"/>
            <w:tcBorders>
              <w:top w:val="double" w:sz="4" w:space="0" w:color="auto"/>
              <w:left w:val="nil"/>
              <w:bottom w:val="single" w:sz="4" w:space="0" w:color="auto"/>
              <w:right w:val="nil"/>
            </w:tcBorders>
          </w:tcPr>
          <w:p w14:paraId="199DE744" w14:textId="77777777" w:rsidR="0048254D" w:rsidRPr="004A07A4" w:rsidRDefault="0048254D" w:rsidP="00A85823">
            <w:pPr>
              <w:spacing w:before="120"/>
              <w:rPr>
                <w:rFonts w:ascii="Palatino Linotype" w:hAnsi="Palatino Linotype"/>
                <w:color w:val="000000"/>
                <w:sz w:val="24"/>
                <w:szCs w:val="24"/>
              </w:rPr>
            </w:pPr>
            <w:r w:rsidRPr="004A07A4">
              <w:rPr>
                <w:rFonts w:ascii="Palatino Linotype" w:hAnsi="Palatino Linotype"/>
                <w:b/>
                <w:bCs/>
                <w:color w:val="000000"/>
              </w:rPr>
              <w:t>ABSTRACT</w:t>
            </w:r>
          </w:p>
        </w:tc>
      </w:tr>
      <w:tr w:rsidR="0048254D" w:rsidRPr="004A07A4" w14:paraId="670F23A2" w14:textId="77777777" w:rsidTr="0034544A">
        <w:trPr>
          <w:trHeight w:val="1268"/>
          <w:jc w:val="center"/>
        </w:trPr>
        <w:tc>
          <w:tcPr>
            <w:tcW w:w="2503" w:type="dxa"/>
            <w:tcBorders>
              <w:top w:val="single" w:sz="4" w:space="0" w:color="auto"/>
              <w:left w:val="nil"/>
              <w:bottom w:val="single" w:sz="4" w:space="0" w:color="auto"/>
              <w:right w:val="nil"/>
            </w:tcBorders>
          </w:tcPr>
          <w:p w14:paraId="27B26055" w14:textId="77777777" w:rsidR="00124961" w:rsidRPr="004A07A4" w:rsidRDefault="00124961" w:rsidP="001C18FA">
            <w:pPr>
              <w:spacing w:before="120" w:after="120"/>
              <w:jc w:val="both"/>
              <w:rPr>
                <w:rFonts w:ascii="Palatino Linotype" w:hAnsi="Palatino Linotype"/>
                <w:b/>
                <w:sz w:val="18"/>
                <w:szCs w:val="18"/>
              </w:rPr>
            </w:pPr>
          </w:p>
          <w:p w14:paraId="615D4DE8" w14:textId="0057144C" w:rsidR="0048254D" w:rsidRPr="004A07A4" w:rsidRDefault="0048254D" w:rsidP="001C18FA">
            <w:pPr>
              <w:spacing w:before="120" w:after="120"/>
              <w:jc w:val="both"/>
              <w:rPr>
                <w:rFonts w:ascii="Palatino Linotype" w:hAnsi="Palatino Linotype"/>
                <w:b/>
                <w:i/>
                <w:iCs/>
                <w:sz w:val="18"/>
                <w:szCs w:val="18"/>
              </w:rPr>
            </w:pPr>
            <w:r w:rsidRPr="004A07A4">
              <w:rPr>
                <w:rFonts w:ascii="Palatino Linotype" w:hAnsi="Palatino Linotype"/>
                <w:b/>
                <w:i/>
                <w:iCs/>
                <w:sz w:val="18"/>
                <w:szCs w:val="18"/>
              </w:rPr>
              <w:t>Keywords:</w:t>
            </w:r>
          </w:p>
          <w:p w14:paraId="543A2B8A" w14:textId="18279392" w:rsidR="00681D92" w:rsidRPr="004A07A4" w:rsidRDefault="009F226A" w:rsidP="00681D92">
            <w:pPr>
              <w:rPr>
                <w:rFonts w:ascii="Palatino Linotype" w:hAnsi="Palatino Linotype"/>
                <w:lang w:eastAsia="de-DE" w:bidi="en-US"/>
              </w:rPr>
            </w:pPr>
            <w:r w:rsidRPr="009F226A">
              <w:rPr>
                <w:rFonts w:ascii="Palatino Linotype" w:hAnsi="Palatino Linotype"/>
                <w:sz w:val="18"/>
                <w:szCs w:val="18"/>
                <w:lang w:eastAsia="de-DE" w:bidi="en-US"/>
              </w:rPr>
              <w:t>Religious</w:t>
            </w:r>
            <w:r>
              <w:rPr>
                <w:rFonts w:ascii="Palatino Linotype" w:hAnsi="Palatino Linotype"/>
                <w:sz w:val="18"/>
                <w:szCs w:val="18"/>
                <w:lang w:eastAsia="de-DE" w:bidi="en-US"/>
              </w:rPr>
              <w:t xml:space="preserve">, </w:t>
            </w:r>
            <w:r w:rsidRPr="009F226A">
              <w:rPr>
                <w:rFonts w:ascii="Palatino Linotype" w:hAnsi="Palatino Linotype"/>
                <w:sz w:val="18"/>
                <w:szCs w:val="18"/>
                <w:lang w:eastAsia="de-DE" w:bidi="en-US"/>
              </w:rPr>
              <w:t>Strengthening Program</w:t>
            </w:r>
            <w:r>
              <w:rPr>
                <w:rFonts w:ascii="Palatino Linotype" w:hAnsi="Palatino Linotype"/>
                <w:sz w:val="18"/>
                <w:szCs w:val="18"/>
                <w:lang w:eastAsia="de-DE" w:bidi="en-US"/>
              </w:rPr>
              <w:t xml:space="preserve">, </w:t>
            </w:r>
            <w:r w:rsidRPr="009F226A">
              <w:rPr>
                <w:rFonts w:ascii="Palatino Linotype" w:hAnsi="Palatino Linotype"/>
                <w:sz w:val="18"/>
                <w:szCs w:val="18"/>
                <w:lang w:eastAsia="de-DE" w:bidi="en-US"/>
              </w:rPr>
              <w:t>Student Discipline</w:t>
            </w:r>
            <w:r w:rsidR="00D138BE" w:rsidRPr="004A07A4">
              <w:rPr>
                <w:rFonts w:ascii="Palatino Linotype" w:hAnsi="Palatino Linotype"/>
                <w:sz w:val="18"/>
                <w:szCs w:val="18"/>
                <w:lang w:eastAsia="de-DE" w:bidi="en-US"/>
              </w:rPr>
              <w:t>.</w:t>
            </w:r>
          </w:p>
          <w:p w14:paraId="6F8364DD" w14:textId="77777777" w:rsidR="002B31FD" w:rsidRPr="004A07A4" w:rsidRDefault="002B31FD" w:rsidP="00290481">
            <w:pPr>
              <w:pStyle w:val="Alishlah18keywords"/>
            </w:pPr>
          </w:p>
          <w:p w14:paraId="7B4CBA04" w14:textId="77777777" w:rsidR="0048254D" w:rsidRPr="004A07A4" w:rsidRDefault="0048254D" w:rsidP="00FE631B">
            <w:pPr>
              <w:pStyle w:val="Alishlah18keywords"/>
            </w:pPr>
          </w:p>
        </w:tc>
        <w:tc>
          <w:tcPr>
            <w:tcW w:w="282" w:type="dxa"/>
            <w:vMerge w:val="restart"/>
            <w:tcBorders>
              <w:top w:val="nil"/>
              <w:left w:val="nil"/>
              <w:bottom w:val="nil"/>
              <w:right w:val="nil"/>
            </w:tcBorders>
          </w:tcPr>
          <w:p w14:paraId="4989352C" w14:textId="77777777" w:rsidR="0048254D" w:rsidRPr="004A07A4" w:rsidRDefault="0048254D" w:rsidP="001C18FA">
            <w:pPr>
              <w:spacing w:before="120"/>
              <w:jc w:val="both"/>
              <w:rPr>
                <w:rFonts w:ascii="Palatino Linotype" w:hAnsi="Palatino Linotype"/>
                <w:sz w:val="18"/>
                <w:szCs w:val="18"/>
              </w:rPr>
            </w:pPr>
          </w:p>
        </w:tc>
        <w:tc>
          <w:tcPr>
            <w:tcW w:w="6145" w:type="dxa"/>
            <w:vMerge w:val="restart"/>
            <w:tcBorders>
              <w:top w:val="single" w:sz="4" w:space="0" w:color="auto"/>
              <w:left w:val="nil"/>
              <w:bottom w:val="nil"/>
              <w:right w:val="nil"/>
            </w:tcBorders>
          </w:tcPr>
          <w:p w14:paraId="2FC9AD6E" w14:textId="2D6FAA1B" w:rsidR="0048254D" w:rsidRPr="004A07A4" w:rsidRDefault="00F858A7" w:rsidP="00F858A7">
            <w:pPr>
              <w:pStyle w:val="Alishlah17abstract"/>
              <w:ind w:left="0"/>
            </w:pPr>
            <w:r>
              <w:t>Education is a planned effort, in creating a learning atmosphere and learning process, so that students actively develop their potential, to have spiritual religious strength, self-control, personality, intelligence, noble morals and necessary skills. The purpose of this study is to examine how the implementation of the religious strengthening program in improving student discipline at SMP Negeri 2 Pandaan. In this study, the author used a qualitative method, namely a research procedure that produces and Descriptive in the form of written or oral data from people and observable behavior. The results of the study indicate that the religious strengthening program has the aim of improving the Understanding of Religious Teachings, building moral and ethical character, and strengthening social ties within the community. From the reality at SMPN 2 Pandaan that this school has proven by improving student behavior towards discipline.</w:t>
            </w:r>
            <w:bookmarkStart w:id="5" w:name="_Hlk205877902"/>
            <w:bookmarkEnd w:id="5"/>
          </w:p>
        </w:tc>
      </w:tr>
      <w:tr w:rsidR="0048254D" w:rsidRPr="004A07A4" w14:paraId="65905554" w14:textId="77777777" w:rsidTr="0034544A">
        <w:trPr>
          <w:trHeight w:val="1231"/>
          <w:jc w:val="center"/>
        </w:trPr>
        <w:tc>
          <w:tcPr>
            <w:tcW w:w="2503" w:type="dxa"/>
            <w:vMerge w:val="restart"/>
            <w:tcBorders>
              <w:top w:val="single" w:sz="4" w:space="0" w:color="auto"/>
              <w:left w:val="nil"/>
              <w:bottom w:val="single" w:sz="4" w:space="0" w:color="auto"/>
              <w:right w:val="nil"/>
            </w:tcBorders>
          </w:tcPr>
          <w:p w14:paraId="4AD6F36A" w14:textId="3E131C6E" w:rsidR="0048254D" w:rsidRPr="004A07A4" w:rsidRDefault="0048254D" w:rsidP="001C18FA">
            <w:pPr>
              <w:spacing w:before="120" w:after="120"/>
              <w:jc w:val="both"/>
              <w:rPr>
                <w:rFonts w:ascii="Palatino Linotype" w:hAnsi="Palatino Linotype"/>
                <w:b/>
                <w:i/>
                <w:iCs/>
                <w:sz w:val="18"/>
                <w:szCs w:val="18"/>
              </w:rPr>
            </w:pPr>
            <w:r w:rsidRPr="004A07A4">
              <w:rPr>
                <w:rFonts w:ascii="Palatino Linotype" w:hAnsi="Palatino Linotype"/>
                <w:b/>
                <w:i/>
                <w:iCs/>
                <w:sz w:val="18"/>
                <w:szCs w:val="18"/>
              </w:rPr>
              <w:t>Article history:</w:t>
            </w:r>
          </w:p>
          <w:p w14:paraId="33450320" w14:textId="186A2E8C" w:rsidR="0048254D" w:rsidRPr="004A07A4" w:rsidRDefault="0048254D" w:rsidP="00E45249">
            <w:pPr>
              <w:pStyle w:val="Alishlah14history"/>
            </w:pPr>
            <w:r w:rsidRPr="004A07A4">
              <w:t>Received: 2024-09-18</w:t>
            </w:r>
          </w:p>
          <w:p w14:paraId="79959F63" w14:textId="451FEE68" w:rsidR="0048254D" w:rsidRPr="004A07A4" w:rsidRDefault="0048254D" w:rsidP="00E45249">
            <w:pPr>
              <w:pStyle w:val="Alishlah14history"/>
            </w:pPr>
            <w:r w:rsidRPr="004A07A4">
              <w:t>Revised: 2024-10-14</w:t>
            </w:r>
          </w:p>
          <w:p w14:paraId="7C10A514" w14:textId="6A095679" w:rsidR="0048254D" w:rsidRPr="004A07A4" w:rsidRDefault="0048254D" w:rsidP="004A39B9">
            <w:pPr>
              <w:pStyle w:val="Alishlah14history"/>
              <w:rPr>
                <w:lang w:val="en-AU"/>
              </w:rPr>
            </w:pPr>
            <w:r w:rsidRPr="004A07A4">
              <w:t>Accepted: 2024-11-</w:t>
            </w:r>
            <w:r w:rsidR="005D0136">
              <w:t>12</w:t>
            </w:r>
          </w:p>
        </w:tc>
        <w:tc>
          <w:tcPr>
            <w:tcW w:w="282" w:type="dxa"/>
            <w:vMerge/>
            <w:tcBorders>
              <w:top w:val="nil"/>
              <w:left w:val="nil"/>
              <w:bottom w:val="nil"/>
              <w:right w:val="nil"/>
            </w:tcBorders>
          </w:tcPr>
          <w:p w14:paraId="2599E3E2" w14:textId="77777777" w:rsidR="0048254D" w:rsidRPr="004A07A4" w:rsidRDefault="0048254D" w:rsidP="001C18FA">
            <w:pPr>
              <w:spacing w:before="120"/>
              <w:jc w:val="both"/>
              <w:rPr>
                <w:rFonts w:ascii="Palatino Linotype" w:hAnsi="Palatino Linotype"/>
              </w:rPr>
            </w:pPr>
          </w:p>
        </w:tc>
        <w:tc>
          <w:tcPr>
            <w:tcW w:w="6145" w:type="dxa"/>
            <w:vMerge/>
            <w:tcBorders>
              <w:top w:val="nil"/>
              <w:left w:val="nil"/>
              <w:bottom w:val="nil"/>
              <w:right w:val="nil"/>
            </w:tcBorders>
          </w:tcPr>
          <w:p w14:paraId="1BC81312" w14:textId="77777777" w:rsidR="0048254D" w:rsidRPr="004A07A4" w:rsidRDefault="0048254D" w:rsidP="001C18FA">
            <w:pPr>
              <w:spacing w:before="120"/>
              <w:jc w:val="both"/>
              <w:rPr>
                <w:rFonts w:ascii="Palatino Linotype" w:hAnsi="Palatino Linotype"/>
                <w:color w:val="000000"/>
                <w:sz w:val="18"/>
                <w:szCs w:val="18"/>
              </w:rPr>
            </w:pPr>
          </w:p>
        </w:tc>
      </w:tr>
      <w:tr w:rsidR="0048254D" w:rsidRPr="004A07A4" w14:paraId="1D941432" w14:textId="77777777" w:rsidTr="0034544A">
        <w:trPr>
          <w:trHeight w:val="70"/>
          <w:jc w:val="center"/>
        </w:trPr>
        <w:tc>
          <w:tcPr>
            <w:tcW w:w="2503" w:type="dxa"/>
            <w:vMerge/>
            <w:tcBorders>
              <w:top w:val="single" w:sz="4" w:space="0" w:color="auto"/>
              <w:left w:val="nil"/>
              <w:bottom w:val="single" w:sz="4" w:space="0" w:color="auto"/>
              <w:right w:val="nil"/>
            </w:tcBorders>
          </w:tcPr>
          <w:p w14:paraId="6D2675C4" w14:textId="77777777" w:rsidR="0048254D" w:rsidRPr="004A07A4" w:rsidRDefault="0048254D" w:rsidP="001C18FA">
            <w:pPr>
              <w:spacing w:before="120" w:after="120"/>
              <w:jc w:val="both"/>
              <w:rPr>
                <w:rFonts w:ascii="Palatino Linotype" w:hAnsi="Palatino Linotype"/>
                <w:b/>
              </w:rPr>
            </w:pPr>
          </w:p>
        </w:tc>
        <w:tc>
          <w:tcPr>
            <w:tcW w:w="282" w:type="dxa"/>
            <w:vMerge/>
            <w:tcBorders>
              <w:top w:val="nil"/>
              <w:left w:val="nil"/>
              <w:bottom w:val="nil"/>
              <w:right w:val="nil"/>
            </w:tcBorders>
          </w:tcPr>
          <w:p w14:paraId="7780E2E0" w14:textId="77777777" w:rsidR="0048254D" w:rsidRPr="004A07A4" w:rsidRDefault="0048254D" w:rsidP="001C18FA">
            <w:pPr>
              <w:spacing w:before="120"/>
              <w:jc w:val="both"/>
              <w:rPr>
                <w:rFonts w:ascii="Palatino Linotype" w:hAnsi="Palatino Linotype"/>
              </w:rPr>
            </w:pPr>
          </w:p>
        </w:tc>
        <w:tc>
          <w:tcPr>
            <w:tcW w:w="6145" w:type="dxa"/>
            <w:tcBorders>
              <w:top w:val="nil"/>
              <w:left w:val="nil"/>
              <w:bottom w:val="single" w:sz="4" w:space="0" w:color="auto"/>
              <w:right w:val="nil"/>
            </w:tcBorders>
          </w:tcPr>
          <w:p w14:paraId="268CA330" w14:textId="7580FD59" w:rsidR="0048254D" w:rsidRPr="004A07A4" w:rsidRDefault="0048254D" w:rsidP="001C18FA">
            <w:pPr>
              <w:spacing w:before="120" w:after="120"/>
              <w:jc w:val="right"/>
              <w:rPr>
                <w:rFonts w:ascii="Palatino Linotype" w:hAnsi="Palatino Linotype"/>
                <w:i/>
                <w:iCs/>
                <w:color w:val="000000"/>
                <w:sz w:val="18"/>
                <w:szCs w:val="18"/>
              </w:rPr>
            </w:pPr>
            <w:r w:rsidRPr="004A07A4">
              <w:rPr>
                <w:rFonts w:ascii="Palatino Linotype" w:hAnsi="Palatino Linotype"/>
                <w:i/>
                <w:iCs/>
                <w:color w:val="000000"/>
                <w:sz w:val="18"/>
                <w:szCs w:val="18"/>
              </w:rPr>
              <w:t>This is an open access article under the</w:t>
            </w:r>
            <w:r w:rsidR="009159AB">
              <w:rPr>
                <w:rFonts w:ascii="Palatino Linotype" w:hAnsi="Palatino Linotype"/>
                <w:i/>
                <w:iCs/>
                <w:color w:val="000000"/>
                <w:sz w:val="18"/>
                <w:szCs w:val="18"/>
              </w:rPr>
              <w:t xml:space="preserve"> </w:t>
            </w:r>
            <w:r w:rsidRPr="004A07A4">
              <w:rPr>
                <w:rFonts w:ascii="Palatino Linotype" w:hAnsi="Palatino Linotype"/>
                <w:i/>
                <w:iCs/>
                <w:sz w:val="18"/>
                <w:szCs w:val="18"/>
              </w:rPr>
              <w:t>CC BY</w:t>
            </w:r>
            <w:r w:rsidR="009159AB">
              <w:rPr>
                <w:rFonts w:ascii="Palatino Linotype" w:hAnsi="Palatino Linotype"/>
                <w:i/>
                <w:iCs/>
                <w:sz w:val="18"/>
                <w:szCs w:val="18"/>
              </w:rPr>
              <w:t xml:space="preserve"> </w:t>
            </w:r>
            <w:r w:rsidR="00F64795" w:rsidRPr="004A07A4">
              <w:rPr>
                <w:rStyle w:val="Hyperlink"/>
                <w:rFonts w:ascii="Palatino Linotype" w:hAnsi="Palatino Linotype"/>
                <w:i/>
                <w:iCs/>
                <w:color w:val="auto"/>
                <w:sz w:val="18"/>
                <w:szCs w:val="18"/>
                <w:u w:val="none"/>
              </w:rPr>
              <w:t>SA</w:t>
            </w:r>
            <w:r w:rsidR="009159AB">
              <w:rPr>
                <w:rStyle w:val="Hyperlink"/>
                <w:rFonts w:ascii="Palatino Linotype" w:hAnsi="Palatino Linotype"/>
                <w:i/>
                <w:iCs/>
                <w:color w:val="auto"/>
                <w:sz w:val="18"/>
                <w:szCs w:val="18"/>
                <w:u w:val="none"/>
              </w:rPr>
              <w:t xml:space="preserve"> </w:t>
            </w:r>
            <w:r w:rsidRPr="004A07A4">
              <w:rPr>
                <w:rFonts w:ascii="Palatino Linotype" w:hAnsi="Palatino Linotype"/>
                <w:i/>
                <w:iCs/>
                <w:color w:val="000000"/>
                <w:sz w:val="18"/>
                <w:szCs w:val="18"/>
              </w:rPr>
              <w:t>license.</w:t>
            </w:r>
          </w:p>
          <w:p w14:paraId="7C5D2CFE" w14:textId="58D8E304" w:rsidR="0048254D" w:rsidRPr="004A07A4" w:rsidRDefault="00F64795" w:rsidP="001C18FA">
            <w:pPr>
              <w:spacing w:before="120" w:after="120"/>
              <w:jc w:val="right"/>
              <w:rPr>
                <w:rFonts w:ascii="Palatino Linotype" w:hAnsi="Palatino Linotype"/>
                <w:color w:val="000000"/>
                <w:sz w:val="18"/>
                <w:szCs w:val="18"/>
              </w:rPr>
            </w:pPr>
            <w:r w:rsidRPr="004A07A4">
              <w:rPr>
                <w:rFonts w:ascii="Palatino Linotype" w:hAnsi="Palatino Linotype"/>
                <w:noProof/>
              </w:rPr>
              <w:drawing>
                <wp:inline distT="0" distB="0" distL="0" distR="0" wp14:anchorId="23920104" wp14:editId="4439CCC4">
                  <wp:extent cx="955526" cy="3460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266" t="24850" r="10537" b="23939"/>
                          <a:stretch/>
                        </pic:blipFill>
                        <pic:spPr bwMode="auto">
                          <a:xfrm>
                            <a:off x="0" y="0"/>
                            <a:ext cx="980839" cy="3552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8254D" w:rsidRPr="004A07A4" w14:paraId="44C6DBC9" w14:textId="77777777" w:rsidTr="0034544A">
        <w:trPr>
          <w:jc w:val="center"/>
        </w:trPr>
        <w:tc>
          <w:tcPr>
            <w:tcW w:w="8930" w:type="dxa"/>
            <w:gridSpan w:val="3"/>
            <w:tcBorders>
              <w:top w:val="nil"/>
              <w:left w:val="nil"/>
              <w:bottom w:val="double" w:sz="4" w:space="0" w:color="auto"/>
              <w:right w:val="nil"/>
            </w:tcBorders>
          </w:tcPr>
          <w:p w14:paraId="54D788D2" w14:textId="0AAD218B" w:rsidR="0048254D" w:rsidRPr="004A07A4" w:rsidRDefault="0048254D" w:rsidP="00E45249">
            <w:pPr>
              <w:pStyle w:val="Alishlah16affiliation"/>
              <w:ind w:left="0" w:firstLine="10"/>
              <w:rPr>
                <w:b/>
                <w:bCs/>
              </w:rPr>
            </w:pPr>
            <w:bookmarkStart w:id="6" w:name="_Hlk97159440"/>
            <w:r w:rsidRPr="004A07A4">
              <w:rPr>
                <w:b/>
                <w:bCs/>
              </w:rPr>
              <w:t>Corresponding Author:</w:t>
            </w:r>
            <w:bookmarkEnd w:id="6"/>
          </w:p>
          <w:p w14:paraId="31F9E65D" w14:textId="59EBA056" w:rsidR="00142E4B" w:rsidRPr="004A07A4" w:rsidRDefault="00812006" w:rsidP="00142E4B">
            <w:pPr>
              <w:pStyle w:val="Alishlah16affiliation"/>
              <w:ind w:firstLine="10"/>
            </w:pPr>
            <w:r>
              <w:t>Lilik Masruroh</w:t>
            </w:r>
          </w:p>
          <w:p w14:paraId="449FE2A6" w14:textId="2FCF3DAC" w:rsidR="0048254D" w:rsidRPr="004A07A4" w:rsidRDefault="00363035" w:rsidP="00142E4B">
            <w:pPr>
              <w:pStyle w:val="Alishlah16affiliation"/>
            </w:pPr>
            <w:r w:rsidRPr="00363035">
              <w:rPr>
                <w:color w:val="auto"/>
                <w:lang w:val="en-ID"/>
              </w:rPr>
              <w:t>Muhammadiyah Institute of Islamic Studies, Bangil, Indonesia; likdyy@gmail.com</w:t>
            </w:r>
          </w:p>
        </w:tc>
      </w:tr>
    </w:tbl>
    <w:p w14:paraId="1BEA93ED" w14:textId="77777777" w:rsidR="008E64A2" w:rsidRPr="004A07A4" w:rsidRDefault="0048254D" w:rsidP="00A10E86">
      <w:pPr>
        <w:pStyle w:val="Alishlah21heading1"/>
        <w:rPr>
          <w:lang w:val="en-GB"/>
        </w:rPr>
      </w:pPr>
      <w:r w:rsidRPr="004A07A4">
        <w:t>INTRODUCTION</w:t>
      </w:r>
    </w:p>
    <w:p w14:paraId="6DB71C7D" w14:textId="20B41CE5" w:rsidR="00F858A7" w:rsidRPr="00F858A7" w:rsidRDefault="00F858A7" w:rsidP="00F858A7">
      <w:pPr>
        <w:spacing w:after="0" w:line="240" w:lineRule="auto"/>
        <w:ind w:firstLine="425"/>
        <w:jc w:val="both"/>
        <w:rPr>
          <w:rFonts w:ascii="Palatino Linotype" w:hAnsi="Palatino Linotype"/>
          <w:sz w:val="20"/>
          <w:szCs w:val="20"/>
          <w:lang w:val="id"/>
        </w:rPr>
      </w:pPr>
      <w:r w:rsidRPr="00F858A7">
        <w:rPr>
          <w:rFonts w:ascii="Palatino Linotype" w:hAnsi="Palatino Linotype"/>
          <w:sz w:val="20"/>
          <w:szCs w:val="20"/>
          <w:lang w:val="id"/>
        </w:rPr>
        <w:t>Education is a planned effort to create a learning atmosphere and learning process so that students actively develop their potential, to have spiritual and religious strength, self-control, personality, intelligence, noble morals and the necessary skills</w:t>
      </w:r>
      <w:r w:rsidR="00C31646">
        <w:rPr>
          <w:rFonts w:ascii="Palatino Linotype" w:hAnsi="Palatino Linotype"/>
          <w:sz w:val="20"/>
          <w:szCs w:val="20"/>
          <w:lang w:val="en-US"/>
        </w:rPr>
        <w:t xml:space="preserve"> </w:t>
      </w:r>
      <w:r w:rsidRPr="00F858A7">
        <w:rPr>
          <w:rFonts w:ascii="Palatino Linotype" w:hAnsi="Palatino Linotype"/>
          <w:sz w:val="20"/>
          <w:szCs w:val="20"/>
          <w:lang w:val="id"/>
        </w:rPr>
        <w:fldChar w:fldCharType="begin"/>
      </w:r>
      <w:r w:rsidRPr="00F858A7">
        <w:rPr>
          <w:rFonts w:ascii="Palatino Linotype" w:hAnsi="Palatino Linotype"/>
          <w:sz w:val="20"/>
          <w:szCs w:val="20"/>
          <w:lang w:val="id"/>
        </w:rPr>
        <w:instrText xml:space="preserve"> ADDIN ZOTERO_ITEM CSL_CITATION {"citationID":"npkTISa5","properties":{"formattedCitation":"(Wiji 2008)","plainCitation":"(Wiji 2008)","noteIndex":0},"citationItems":[{"id":21,"uris":["http://zotero.org/users/local/QMYoFSiF/items/TIEZATMG"],"itemData":{"id":21,"type":"book","event-place":"Jakarta","number-of-pages":"109","publisher":"Rineka Cipta","publisher-place":"Jakarta","title":"Dasar-Dasar Kependidikan","author":[{"family":"Wiji","given":"Suwarno"}],"issued":{"date-parts":[["2008"]]}}}],"schema":"https://github.com/citation-style-language/schema/raw/master/csl-citation.json"} </w:instrText>
      </w:r>
      <w:r w:rsidRPr="00F858A7">
        <w:rPr>
          <w:rFonts w:ascii="Palatino Linotype" w:hAnsi="Palatino Linotype"/>
          <w:sz w:val="20"/>
          <w:szCs w:val="20"/>
          <w:lang w:val="id"/>
        </w:rPr>
        <w:fldChar w:fldCharType="separate"/>
      </w:r>
      <w:r w:rsidRPr="00F858A7">
        <w:rPr>
          <w:rFonts w:ascii="Palatino Linotype" w:hAnsi="Palatino Linotype"/>
          <w:sz w:val="20"/>
          <w:szCs w:val="20"/>
          <w:lang w:val="id"/>
        </w:rPr>
        <w:t>(Wiji, 2008)</w:t>
      </w:r>
      <w:r w:rsidRPr="00F858A7">
        <w:rPr>
          <w:rFonts w:ascii="Palatino Linotype" w:hAnsi="Palatino Linotype"/>
          <w:sz w:val="20"/>
          <w:szCs w:val="20"/>
          <w:lang w:val="en-US"/>
        </w:rPr>
        <w:fldChar w:fldCharType="end"/>
      </w:r>
      <w:r w:rsidR="00C31646">
        <w:rPr>
          <w:rFonts w:ascii="Palatino Linotype" w:hAnsi="Palatino Linotype"/>
          <w:sz w:val="20"/>
          <w:szCs w:val="20"/>
          <w:lang w:val="en-US"/>
        </w:rPr>
        <w:t xml:space="preserve">. </w:t>
      </w:r>
      <w:r w:rsidRPr="00F858A7">
        <w:rPr>
          <w:rFonts w:ascii="Palatino Linotype" w:hAnsi="Palatino Linotype"/>
          <w:sz w:val="20"/>
          <w:szCs w:val="20"/>
          <w:lang w:val="id"/>
        </w:rPr>
        <w:t>Through guidance, teaching, and training activities for their future roles. As stipulated in Government Regulation Number 55 of 2007 concerning Education and Religious Education, the aim is to develop students' mental attitudes and behaviors that are honest, trustworthy, disciplined, hardworking, independent, self-confident, competitive, cooperative, sincere, and responsible</w:t>
      </w:r>
      <w:r w:rsidR="00202347">
        <w:rPr>
          <w:rFonts w:ascii="Palatino Linotype" w:hAnsi="Palatino Linotype"/>
          <w:sz w:val="20"/>
          <w:szCs w:val="20"/>
          <w:lang w:val="en-US"/>
        </w:rPr>
        <w:t xml:space="preserve"> </w:t>
      </w:r>
      <w:r w:rsidRPr="00F858A7">
        <w:rPr>
          <w:rFonts w:ascii="Palatino Linotype" w:hAnsi="Palatino Linotype"/>
          <w:sz w:val="20"/>
          <w:szCs w:val="20"/>
          <w:lang w:val="id"/>
        </w:rPr>
        <w:fldChar w:fldCharType="begin"/>
      </w:r>
      <w:r w:rsidRPr="00F858A7">
        <w:rPr>
          <w:rFonts w:ascii="Palatino Linotype" w:hAnsi="Palatino Linotype"/>
          <w:sz w:val="20"/>
          <w:szCs w:val="20"/>
          <w:lang w:val="id"/>
        </w:rPr>
        <w:instrText xml:space="preserve"> ADDIN ZOTERO_ITEM CSL_CITATION {"citationID":"wK1bPngb","properties":{"formattedCitation":"(PP Nomor 55 2007)","plainCitation":"(PP Nomor 55 2007)","noteIndex":0},"citationItems":[{"id":30,"uris":["http://zotero.org/users/local/QMYoFSiF/items/AHRV9D4L"],"itemData":{"id":30,"type":"article-journal","title":"Peraturan Pemerintah Nomor 55","author":[{"family":"PP Nomor 55","given":""}],"issued":{"date-parts":[["2007"]]}}}],"schema":"https://github.com/citation-style-language/schema/raw/master/csl-citation.json"} </w:instrText>
      </w:r>
      <w:r w:rsidRPr="00F858A7">
        <w:rPr>
          <w:rFonts w:ascii="Palatino Linotype" w:hAnsi="Palatino Linotype"/>
          <w:sz w:val="20"/>
          <w:szCs w:val="20"/>
          <w:lang w:val="id"/>
        </w:rPr>
        <w:fldChar w:fldCharType="separate"/>
      </w:r>
      <w:r w:rsidRPr="00F858A7">
        <w:rPr>
          <w:rFonts w:ascii="Palatino Linotype" w:hAnsi="Palatino Linotype"/>
          <w:sz w:val="20"/>
          <w:szCs w:val="20"/>
          <w:lang w:val="id"/>
        </w:rPr>
        <w:t>(PP Number 55 2007)</w:t>
      </w:r>
      <w:r w:rsidRPr="00F858A7">
        <w:rPr>
          <w:rFonts w:ascii="Palatino Linotype" w:hAnsi="Palatino Linotype"/>
          <w:sz w:val="20"/>
          <w:szCs w:val="20"/>
          <w:lang w:val="en-US"/>
        </w:rPr>
        <w:fldChar w:fldCharType="end"/>
      </w:r>
      <w:r w:rsidRPr="00F858A7">
        <w:rPr>
          <w:rFonts w:ascii="Palatino Linotype" w:hAnsi="Palatino Linotype"/>
          <w:sz w:val="20"/>
          <w:szCs w:val="20"/>
          <w:lang w:val="id"/>
        </w:rPr>
        <w:t>.</w:t>
      </w:r>
    </w:p>
    <w:p w14:paraId="7E03E7F6" w14:textId="22566322" w:rsidR="00124961" w:rsidRPr="00F858A7" w:rsidRDefault="00F858A7" w:rsidP="00957C4E">
      <w:pPr>
        <w:spacing w:after="0" w:line="240" w:lineRule="auto"/>
        <w:ind w:firstLine="425"/>
        <w:jc w:val="both"/>
        <w:rPr>
          <w:rFonts w:ascii="Palatino Linotype" w:hAnsi="Palatino Linotype"/>
          <w:sz w:val="20"/>
          <w:szCs w:val="20"/>
          <w:lang w:val="id"/>
        </w:rPr>
      </w:pPr>
      <w:r w:rsidRPr="00F858A7">
        <w:rPr>
          <w:rFonts w:ascii="Palatino Linotype" w:hAnsi="Palatino Linotype"/>
          <w:sz w:val="20"/>
          <w:szCs w:val="20"/>
          <w:lang w:val="id"/>
        </w:rPr>
        <w:t xml:space="preserve">Islamic Religious Education is provided by following the demands that Religion is taught to humans to create humans who believe and are pious to Allah SWT. Islamic Religious Education as a conscious effort to increase students' faith, understanding, appreciation, and experience of Islam so that they become Muslim humans who believe and are pious to Allah SWT. This is also related to the 1945 Constitution Article 31 paragraph 3 that the Government shall strive and organize a National Education system that increases faith and piety as well as noble morals in Enlightening the life of the Nation. As well as to prepare students to become human beings in accordance with the goals of Islamic Religious Education. From this, it states that there is a learning process for students to be able to develop their potential to have religious spiritual strength. Religious Strengthening is a series of efforts aimed at </w:t>
      </w:r>
      <w:r w:rsidRPr="00F858A7">
        <w:rPr>
          <w:rFonts w:ascii="Palatino Linotype" w:hAnsi="Palatino Linotype"/>
          <w:sz w:val="20"/>
          <w:szCs w:val="20"/>
          <w:lang w:val="id"/>
        </w:rPr>
        <w:lastRenderedPageBreak/>
        <w:t>strengthening and maintaining religious beliefs, values, and practices in a school. This can include education, Worship Activities that aim to strengthen religious identity and support the growth of individual spirituality. This religious strengthening is one of the directions of state policy intended to create a harmonious, peaceful, and tolerant religious and national life. In schools, this religious strengthening is crucial for students to develop high-quality, superior, and moral future leaders. This religious strengthening significantly influences positive attitudes toward the learning process and aims to increase student attention to lessons, stimulate and enhance learning motivation, and enhance learning activities and foster productive student behavior.</w:t>
      </w:r>
    </w:p>
    <w:p w14:paraId="7A374B1A" w14:textId="77777777" w:rsidR="00F858A7" w:rsidRPr="00F858A7" w:rsidRDefault="00F858A7" w:rsidP="00F858A7">
      <w:pPr>
        <w:spacing w:after="0" w:line="240" w:lineRule="auto"/>
        <w:ind w:firstLine="425"/>
        <w:jc w:val="both"/>
        <w:rPr>
          <w:rFonts w:ascii="Palatino Linotype" w:hAnsi="Palatino Linotype"/>
          <w:sz w:val="20"/>
          <w:szCs w:val="20"/>
          <w:lang w:val="id"/>
        </w:rPr>
      </w:pPr>
      <w:r w:rsidRPr="00F858A7">
        <w:rPr>
          <w:rFonts w:ascii="Palatino Linotype" w:hAnsi="Palatino Linotype"/>
          <w:sz w:val="20"/>
          <w:szCs w:val="20"/>
          <w:lang w:val="id"/>
        </w:rPr>
        <w:t>Discipline is a feeling of obedience and adherence to the values believed in and responsible for them. It is a condition in which students obey and implement the provisions, rules, values, and applicable rules with self-awareness without coercion. Students who are usually on time, obey all rules implemented at school, and behave according to applicable norms. To develop disciplined students requires time and a process, and requires daily implementation. Discipline is crucial for the progress of the school itself. An orderly school will create a good learning process. With discipline in schools, it is hoped that it will be able to create an effective learning environment.</w:t>
      </w:r>
    </w:p>
    <w:p w14:paraId="3649209A" w14:textId="3299A4DE" w:rsidR="00F858A7" w:rsidRPr="00F858A7" w:rsidRDefault="00F858A7" w:rsidP="00F858A7">
      <w:pPr>
        <w:spacing w:after="0" w:line="240" w:lineRule="auto"/>
        <w:ind w:firstLine="425"/>
        <w:jc w:val="both"/>
        <w:rPr>
          <w:rFonts w:ascii="Palatino Linotype" w:hAnsi="Palatino Linotype"/>
          <w:sz w:val="20"/>
          <w:szCs w:val="20"/>
          <w:lang w:val="id"/>
        </w:rPr>
      </w:pPr>
      <w:r w:rsidRPr="00F858A7">
        <w:rPr>
          <w:rFonts w:ascii="Palatino Linotype" w:hAnsi="Palatino Linotype"/>
          <w:sz w:val="20"/>
          <w:szCs w:val="20"/>
          <w:lang w:val="id"/>
        </w:rPr>
        <w:t>From the explanation above, SMP Negeri 2 Pandaan is one of the public schools that has a flagship program, namely the Religious Program, which has been running since 2015 with the implementing coordinator Mrs. Siti Mariyam, S.Pd.I. This program aims so that students after graduating from SMP Negeri 2 Pandaan can read the Qur'an fluently and can understand religious knowledge more deeply, so that students can apply it in society and can bring a better name to the school. This program also aims for students to always apply discipline in any matter.</w:t>
      </w:r>
    </w:p>
    <w:p w14:paraId="2E748D09" w14:textId="77777777" w:rsidR="00F858A7" w:rsidRPr="00F858A7" w:rsidRDefault="00F858A7" w:rsidP="00F858A7">
      <w:pPr>
        <w:spacing w:after="0" w:line="240" w:lineRule="auto"/>
        <w:ind w:firstLine="425"/>
        <w:jc w:val="both"/>
        <w:rPr>
          <w:rFonts w:ascii="Palatino Linotype" w:hAnsi="Palatino Linotype"/>
          <w:sz w:val="20"/>
          <w:szCs w:val="20"/>
          <w:lang w:val="id"/>
        </w:rPr>
      </w:pPr>
      <w:r w:rsidRPr="00F858A7">
        <w:rPr>
          <w:rFonts w:ascii="Palatino Linotype" w:hAnsi="Palatino Linotype"/>
          <w:sz w:val="20"/>
          <w:szCs w:val="20"/>
          <w:lang w:val="id"/>
        </w:rPr>
        <w:t>The religious programs at SMP Negeri 2 Pandaan include the morning Murottal which is held every day before learning time. This morning's murottal program was led by representatives of each class in turn. Representatives for each class consist of 2 students who will lead directly from the sound center in the teacher's room. All students in the class take part in morning murattal activities accompanied by a teacher during the first period. In this morning's murottal activity, students read short letters in chapter 30 and read Asma'ul Husna, then closed with a prayer before studying.</w:t>
      </w:r>
    </w:p>
    <w:p w14:paraId="48536AFC" w14:textId="77777777" w:rsidR="00F858A7" w:rsidRPr="00F858A7" w:rsidRDefault="00F858A7" w:rsidP="00F858A7">
      <w:pPr>
        <w:spacing w:after="0" w:line="240" w:lineRule="auto"/>
        <w:ind w:firstLine="425"/>
        <w:jc w:val="both"/>
        <w:rPr>
          <w:rFonts w:ascii="Palatino Linotype" w:hAnsi="Palatino Linotype"/>
          <w:sz w:val="20"/>
          <w:szCs w:val="20"/>
          <w:lang w:val="id"/>
        </w:rPr>
      </w:pPr>
      <w:r w:rsidRPr="00F858A7">
        <w:rPr>
          <w:rFonts w:ascii="Palatino Linotype" w:hAnsi="Palatino Linotype"/>
          <w:sz w:val="20"/>
          <w:szCs w:val="20"/>
          <w:lang w:val="id"/>
        </w:rPr>
        <w:t>The next program is the Friday Legi Istighosah Activity. This istighosah activity is held on Friday Legi, according to the Javanese calendar. The activity begins at 6:10 a.m. WIB, starting with congregational Dhuha prayers, recitation of sholawat, and a religious lecture. This activity takes place on the ceremonial field and is attended by all students from grades 7 to 9.</w:t>
      </w:r>
    </w:p>
    <w:p w14:paraId="7AC391AC" w14:textId="68A98280" w:rsidR="00F858A7" w:rsidRDefault="00F858A7" w:rsidP="00F858A7">
      <w:pPr>
        <w:spacing w:after="0" w:line="240" w:lineRule="auto"/>
        <w:ind w:firstLine="425"/>
        <w:jc w:val="both"/>
        <w:rPr>
          <w:rFonts w:ascii="Palatino Linotype" w:hAnsi="Palatino Linotype"/>
          <w:sz w:val="20"/>
          <w:szCs w:val="20"/>
          <w:lang w:val="id"/>
        </w:rPr>
      </w:pPr>
      <w:r w:rsidRPr="00F858A7">
        <w:rPr>
          <w:rFonts w:ascii="Palatino Linotype" w:hAnsi="Palatino Linotype"/>
          <w:sz w:val="20"/>
          <w:szCs w:val="20"/>
          <w:lang w:val="id"/>
        </w:rPr>
        <w:t>Dhuha and Dhuhur prayers in congregation are one of the flagship programs at SMP Negeri 2 Pandaan. Congregational Dhuha and Dhuhur prayers are held daily according to a predetermined schedule. Dhuha and Dhuhur prayers are accompanied by teachers in the classes where prayers are scheduled. Dhuha prayers are held during the first period, at 7:15 a.m. WIB. Dhuhur prayers are held during the seventh period, at 11:45 a.m. WIB.</w:t>
      </w:r>
    </w:p>
    <w:p w14:paraId="4A0065A1" w14:textId="5E0F515F" w:rsidR="00F858A7" w:rsidRDefault="00F858A7" w:rsidP="00F858A7">
      <w:pPr>
        <w:spacing w:after="0" w:line="240" w:lineRule="auto"/>
        <w:ind w:firstLine="425"/>
        <w:jc w:val="both"/>
        <w:rPr>
          <w:rFonts w:ascii="Palatino Linotype" w:hAnsi="Palatino Linotype"/>
          <w:sz w:val="20"/>
          <w:szCs w:val="20"/>
          <w:lang w:val="id"/>
        </w:rPr>
      </w:pPr>
      <w:r w:rsidRPr="00F858A7">
        <w:rPr>
          <w:rFonts w:ascii="Palatino Linotype" w:hAnsi="Palatino Linotype"/>
          <w:sz w:val="20"/>
          <w:szCs w:val="20"/>
          <w:lang w:val="id"/>
        </w:rPr>
        <w:t>The next flagship religious program is Kopral Santri Satria 165 (Field Practical Competence for Santri Satria 165). This program is conducted during Ramadan and includes various activities, including reading the Quran, practicing ablution (wudu), practicing prayer, and reciting sunnah prayers, such as the prayer after the Dhuha prayer and the recitation of dhikr after prayer. This activity aims to identify students who lack understanding in matters of worship. Students who are lacking in this area will receive special mentoring from their respective religious teachers.</w:t>
      </w:r>
    </w:p>
    <w:p w14:paraId="0CB19B42" w14:textId="025591E9" w:rsidR="00957C4E" w:rsidRPr="00957C4E" w:rsidRDefault="00957C4E" w:rsidP="00F858A7">
      <w:pPr>
        <w:spacing w:after="0" w:line="240" w:lineRule="auto"/>
        <w:ind w:firstLine="425"/>
        <w:jc w:val="both"/>
        <w:rPr>
          <w:rFonts w:ascii="Palatino Linotype" w:hAnsi="Palatino Linotype"/>
          <w:sz w:val="20"/>
          <w:szCs w:val="20"/>
          <w:lang w:val="en-US"/>
        </w:rPr>
      </w:pPr>
      <w:r>
        <w:rPr>
          <w:rFonts w:ascii="Palatino Linotype" w:hAnsi="Palatino Linotype"/>
          <w:sz w:val="20"/>
          <w:szCs w:val="20"/>
          <w:lang w:val="en-US"/>
        </w:rPr>
        <w:t>The purpose of this study was to examine how the implementation of a religious strengthening program improves student discipline at SMP Negeri 2 Pandaan. The hope is that the religious strengthening program can improve understanding of religious teachings, build moral and ethical character, and strengthen social bonds within the community.</w:t>
      </w:r>
    </w:p>
    <w:p w14:paraId="2D195F9D" w14:textId="77777777" w:rsidR="005B5AEC" w:rsidRPr="004A07A4" w:rsidRDefault="005B5AEC" w:rsidP="005B5AEC">
      <w:pPr>
        <w:pStyle w:val="Alishlah21heading1"/>
        <w:rPr>
          <w:rFonts w:eastAsia="Arial"/>
        </w:rPr>
      </w:pPr>
      <w:r w:rsidRPr="004A07A4">
        <w:rPr>
          <w:rFonts w:eastAsia="Arial"/>
        </w:rPr>
        <w:t>METHODS</w:t>
      </w:r>
    </w:p>
    <w:p w14:paraId="403BBBF9" w14:textId="5222E30C" w:rsidR="00D077EE" w:rsidRPr="004A07A4" w:rsidRDefault="00F858A7" w:rsidP="00F858A7">
      <w:pPr>
        <w:spacing w:after="0" w:line="240" w:lineRule="auto"/>
        <w:ind w:firstLine="425"/>
        <w:jc w:val="both"/>
        <w:rPr>
          <w:rFonts w:ascii="Palatino Linotype" w:eastAsiaTheme="minorEastAsia" w:hAnsi="Palatino Linotype" w:cs="Times New Roman"/>
          <w:sz w:val="20"/>
          <w:szCs w:val="20"/>
          <w:lang w:val="en-US"/>
        </w:rPr>
      </w:pPr>
      <w:r w:rsidRPr="00F858A7">
        <w:rPr>
          <w:rFonts w:ascii="Palatino Linotype" w:hAnsi="Palatino Linotype" w:cs="Times New Roman"/>
          <w:sz w:val="20"/>
          <w:szCs w:val="20"/>
          <w:lang w:val="en-US"/>
        </w:rPr>
        <w:t xml:space="preserve">This study uses descriptive qualitative research. This type of research is descriptive, namely the research steps of an object, phenomenon, or social setting that will be described in narrative writing. </w:t>
      </w:r>
      <w:r w:rsidRPr="00F858A7">
        <w:rPr>
          <w:rFonts w:ascii="Palatino Linotype" w:hAnsi="Palatino Linotype" w:cs="Times New Roman"/>
          <w:sz w:val="20"/>
          <w:szCs w:val="20"/>
          <w:lang w:val="en-US"/>
        </w:rPr>
        <w:lastRenderedPageBreak/>
        <w:t>This research was conducted at SMPN 2 Pandaan, Pasuruan Regency, East Java in 2024. The research objects were students, teachers, and education staff. Data collection techniques used in this study were observation, interviews, and documentation using data analysis techniques according to Miles Humberman's concept, namely through data reduction, data presentation, drawing conclusions, and verification.</w:t>
      </w:r>
      <w:bookmarkStart w:id="7" w:name="_Hlk205388715"/>
      <w:bookmarkStart w:id="8" w:name="_Hlk205388749"/>
      <w:bookmarkEnd w:id="7"/>
      <w:bookmarkEnd w:id="8"/>
    </w:p>
    <w:p w14:paraId="62F8D6F1" w14:textId="5E2A87E5" w:rsidR="005B5AEC" w:rsidRPr="004A07A4" w:rsidRDefault="005B5AEC" w:rsidP="0073269A">
      <w:pPr>
        <w:pStyle w:val="Alishlah21heading1"/>
        <w:rPr>
          <w:rFonts w:eastAsia="Arial"/>
        </w:rPr>
      </w:pPr>
      <w:r w:rsidRPr="004A07A4">
        <w:rPr>
          <w:rFonts w:eastAsia="Arial"/>
        </w:rPr>
        <w:t>FINDINGS AND DISCUSSION</w:t>
      </w:r>
    </w:p>
    <w:p w14:paraId="43F08E61" w14:textId="55E72C35" w:rsidR="00F858A7" w:rsidRPr="00957C4E" w:rsidRDefault="00F858A7" w:rsidP="00F858A7">
      <w:pPr>
        <w:spacing w:after="0" w:line="240" w:lineRule="auto"/>
        <w:jc w:val="both"/>
        <w:rPr>
          <w:rFonts w:ascii="Palatino Linotype" w:eastAsia="Calibri" w:hAnsi="Palatino Linotype" w:cs="Times New Roman"/>
          <w:b/>
          <w:bCs/>
          <w:sz w:val="20"/>
          <w:szCs w:val="20"/>
          <w:lang w:val="en-US"/>
        </w:rPr>
      </w:pPr>
      <w:r w:rsidRPr="00957C4E">
        <w:rPr>
          <w:rFonts w:ascii="Palatino Linotype" w:eastAsia="Calibri" w:hAnsi="Palatino Linotype" w:cs="Times New Roman"/>
          <w:b/>
          <w:bCs/>
          <w:sz w:val="20"/>
          <w:szCs w:val="20"/>
          <w:lang w:val="en-US"/>
        </w:rPr>
        <w:t>Implementation of the Religious Strengthening Program to Improve Student Discipline at SMPN 2 Pandaan</w:t>
      </w:r>
    </w:p>
    <w:p w14:paraId="4ABDD58F" w14:textId="046A05AE" w:rsidR="00F858A7" w:rsidRDefault="00F858A7" w:rsidP="00F858A7">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The Religious Strengthening Program aims to enhance understanding of religious teachings, build moral and ethical character, and strengthen social bonds within the community. As explained in Chapter II, the Religious Strengthening Program plays a crucial role in shaping students' spiritual and moral values. Active participation in various religious activities can have significant positive impacts.</w:t>
      </w:r>
    </w:p>
    <w:p w14:paraId="2A384EFA" w14:textId="77777777" w:rsidR="00F858A7" w:rsidRPr="00F858A7" w:rsidRDefault="00F858A7" w:rsidP="00F858A7">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The forms of religious strengthening programs at SMPN 2 Pandaan include, Daily programs in the form of morning murottal which are carried out before the first lesson by reading the letters in juz 30, reading Asmaul Husana and prayers before studying, congregational dhuha prayers are carried out in the first hour with a predetermined schedule and accompanied by the teaching teacher in the class in the first hour and congregational dhuhur prayers are carried out in the seventh hour with an existing schedule such as congregational dhuha prayer activities. Weekly programs in the form of mosque alms every Monday. Alms money is collected by the BK teacher and will be handed over to the mosque construction committee.</w:t>
      </w:r>
    </w:p>
    <w:p w14:paraId="4D3A938D" w14:textId="77777777" w:rsidR="00F858A7" w:rsidRPr="00F858A7" w:rsidRDefault="00F858A7" w:rsidP="00F858A7">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The monthly program in the form of Imtaq Meeting (Friday morning strengthening of faith and piety) is held on Friday (Friday legi) with various activities, including congregational dhuha prayer, sholawat and religious tausiah. The Islamic Holiday Commemoration Program (PHBI) is carried out in accordance with the existing religious holidays, such as the commemoration of the Prophet's Birthday, Isra' Mi'raj, Ramadan Fasting, Eid al-Adha. As for the annual program, namely Kopral Santri (Field Practice Competence) This activity is carried out in the month of Ramadan with various competency tests that must be carried out by each student including, practicing prayer procedures and their readings, practicing reading the Qur'an well and fluently, practicing sunnah prayer procedures and their readings, practicing dhikr after prayer. For students who are lacking in the competency test will receive guidance from religious teachers for one year of study.</w:t>
      </w:r>
    </w:p>
    <w:p w14:paraId="2DADD694" w14:textId="027C0ABB" w:rsidR="00F858A7" w:rsidRPr="00F858A7" w:rsidRDefault="00F858A7" w:rsidP="00957C4E">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The Religious Strengthening Program has a positive influence on the student learning process and aims to: increase student attention to lessons; stimulate and increase learning motivation; and increase learning activities and foster productive student behavior.</w:t>
      </w:r>
    </w:p>
    <w:p w14:paraId="0618375E" w14:textId="77777777" w:rsidR="00F858A7" w:rsidRPr="00F858A7" w:rsidRDefault="00F858A7" w:rsidP="00F858A7">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Student discipline at school is a direct reflection of their compliance with school regulations. Student compliance with all applicable regulations can support the creation of comfortable, effective, and beneficial teaching and learning conditions, thereby achieving optimal results. Therefore, fostering discipline in students is crucial, as it is a key determinant of student success.</w:t>
      </w:r>
    </w:p>
    <w:p w14:paraId="726886D3" w14:textId="5DD0E155" w:rsidR="00F858A7" w:rsidRDefault="00F858A7" w:rsidP="00F858A7">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In fact, SMPN 2 Pandaan is a school that already practices quite good discipline. There has been an improvement in discipline since the introduction of a religious strengthening program, from students arriving earlier to being more easily guided.</w:t>
      </w:r>
    </w:p>
    <w:p w14:paraId="4344F7ED" w14:textId="77777777" w:rsidR="00F858A7" w:rsidRPr="00F858A7" w:rsidRDefault="00F858A7" w:rsidP="00F858A7">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Interviews with teachers at SMPN 2 Pandaan revealed that the implementation of the Religious Strengthening Program at the school has been optimal. This includes teachers finding it easier to foster character in students, and students demonstrating improved discipline. This demonstrates that SMPN 2 Pandaan has successfully implemented a Religious Strengthening Program that has had a positive impact on its students. Furthermore, interviews with students revealed that they enthusiastically participate in activities related to the religious strengthening program. This ensures that students do not feel pressured to participate. This allows them to easily understand religious learning. This knowledge can be invaluable to students at SMPN 2 Pandaan.</w:t>
      </w:r>
    </w:p>
    <w:p w14:paraId="2DCC83F7" w14:textId="77777777" w:rsidR="00F858A7" w:rsidRPr="00F858A7" w:rsidRDefault="00F858A7" w:rsidP="00F858A7">
      <w:pPr>
        <w:spacing w:after="0" w:line="240" w:lineRule="auto"/>
        <w:jc w:val="both"/>
        <w:rPr>
          <w:rFonts w:ascii="Palatino Linotype" w:eastAsia="Calibri" w:hAnsi="Palatino Linotype" w:cs="Times New Roman"/>
          <w:b/>
          <w:bCs/>
          <w:sz w:val="20"/>
          <w:szCs w:val="20"/>
          <w:lang w:val="id"/>
        </w:rPr>
      </w:pPr>
      <w:r w:rsidRPr="00F858A7">
        <w:rPr>
          <w:rFonts w:ascii="Palatino Linotype" w:eastAsia="Calibri" w:hAnsi="Palatino Linotype" w:cs="Times New Roman"/>
          <w:b/>
          <w:bCs/>
          <w:sz w:val="20"/>
          <w:szCs w:val="20"/>
          <w:lang w:val="id"/>
        </w:rPr>
        <w:lastRenderedPageBreak/>
        <w:t>Supporting and Inhibiting Factors of the Religious Strengthening Program in Improving Student Discipline at SMPN 2 Pandaan</w:t>
      </w:r>
    </w:p>
    <w:p w14:paraId="0FD9B36D" w14:textId="77777777" w:rsidR="00F858A7" w:rsidRPr="00F858A7" w:rsidRDefault="00F858A7" w:rsidP="00F858A7">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Supporting and Inhibiting Factors include environmental, family, and school factors. It is undeniable that schools are a dominant factor in shaping and influencing student behavior. Efforts to establish a religious strengthening program are certainly supported by facilities, management, and work systems. Based on this theory, at SMPN 2 Pandaan, the supporting factor in the Religious Strengthening Program is teachers. Teachers are a factor within the school. Teachers are a reflection of students. In the religious strengthening program, teachers are very supportive because they make it easier for them to develop character and guide students towards goodness. In these activities, teachers also play a role in the success of student discipline at school. Therefore, teachers must be able to reflect good behavior so that students can behave well and succeed in implementing student discipline.</w:t>
      </w:r>
    </w:p>
    <w:p w14:paraId="2DC509C8" w14:textId="77777777" w:rsidR="00F858A7" w:rsidRPr="00F858A7" w:rsidRDefault="00F858A7" w:rsidP="00F858A7">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The second school factor is the students. Students play a crucial role in implementing religious strengthening programs. This ensures the program's objectives are implemented effectively and in line with its stated objectives. At SMPN 2 Pandaan, students are very pleased with the religious strengthening program implemented by the school.</w:t>
      </w:r>
    </w:p>
    <w:p w14:paraId="4F058A67" w14:textId="77777777" w:rsidR="00F858A7" w:rsidRPr="00F858A7" w:rsidRDefault="00F858A7" w:rsidP="00F858A7">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The third factor supporting the religious strengthening program is parents. Parents are a key factor in the family, as children spend most of their time with their families. With this religious program, parents also contribute to its smooth running, such as the enthusiasm shown when parents wake their children up for school. Parents feel proud of their children for their deeper understanding of religion, greater discipline in worship, and ability to recite the Quran fluently and correctly.</w:t>
      </w:r>
    </w:p>
    <w:p w14:paraId="39CEAD6D" w14:textId="514FA71C" w:rsidR="00F858A7" w:rsidRPr="00F858A7" w:rsidRDefault="00F858A7" w:rsidP="00CD2095">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Inhibiting factors in the religious strengthening program to improve student discipline at school are first; environmental factors as evidenced by self-motivation in students, referring to interviews with the principal that some students still have not implemented the religious strengthening program and behave in a way that is not in accordance with the objectives of the religious strengthening program. Starting from students still not arriving early to students not obeying the rules that have been stated in the school. so that students have not been able to feel the positive impact of the religious strengthening program that aims to improve student discipline and instill a heart with good morals. Second; The religious strengthening program guidebook, at SMPN 2 Pandaan school still does not exist. Thus, this religious strengthening program cannot be assessed well.</w:t>
      </w:r>
    </w:p>
    <w:p w14:paraId="415639AA" w14:textId="079AA43C" w:rsidR="00F858A7" w:rsidRPr="00F858A7" w:rsidRDefault="00F858A7" w:rsidP="00CD2095">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Some causes of undisciplined student behavior are as follows: undisciplined behavior can be caused by teachers. Undisciplined behavior can be caused by the school, unpleasant school conditions, lack of order, and so on. It can also cause less or no disciplined behavior. Undisciplined behavior can be caused by students, students who come from broken homes. Undisciplined behavior can be caused by the curriculum. The curriculum is too rigid, not flexible enough, too forced, and so on. This can lead to undisciplined behavior, in the teaching and learning process in particular and in the education process in general.</w:t>
      </w:r>
    </w:p>
    <w:p w14:paraId="4BCBAC41" w14:textId="5D34AFDC" w:rsidR="00F858A7" w:rsidRDefault="00F858A7" w:rsidP="00CD2095">
      <w:pPr>
        <w:spacing w:after="0" w:line="240" w:lineRule="auto"/>
        <w:ind w:firstLine="425"/>
        <w:jc w:val="both"/>
        <w:rPr>
          <w:rFonts w:ascii="Palatino Linotype" w:eastAsia="Calibri" w:hAnsi="Palatino Linotype" w:cs="Times New Roman"/>
          <w:sz w:val="20"/>
          <w:szCs w:val="20"/>
          <w:lang w:val="id"/>
        </w:rPr>
      </w:pPr>
      <w:r w:rsidRPr="00F858A7">
        <w:rPr>
          <w:rFonts w:ascii="Palatino Linotype" w:eastAsia="Calibri" w:hAnsi="Palatino Linotype" w:cs="Times New Roman"/>
          <w:sz w:val="20"/>
          <w:szCs w:val="20"/>
          <w:lang w:val="id"/>
        </w:rPr>
        <w:t>Based on this theory, the cause of the lack of discipline at SMPN 2 Pandaan is students' lack of motivation to improve themselves. This is evidenced by students still arriving late, not participating in lessons properly according to the existing rules, and students still using foul language or being impolite in the school environment.</w:t>
      </w:r>
    </w:p>
    <w:p w14:paraId="40F964E1" w14:textId="61FAC847" w:rsidR="009F226A" w:rsidRPr="009F226A" w:rsidRDefault="009F226A" w:rsidP="009F226A">
      <w:pPr>
        <w:spacing w:after="0" w:line="240" w:lineRule="auto"/>
        <w:ind w:firstLine="425"/>
        <w:jc w:val="both"/>
        <w:rPr>
          <w:rFonts w:ascii="Palatino Linotype" w:eastAsia="Calibri" w:hAnsi="Palatino Linotype" w:cs="Times New Roman"/>
          <w:sz w:val="20"/>
          <w:szCs w:val="20"/>
          <w:lang w:val="en-US"/>
        </w:rPr>
      </w:pPr>
      <w:r w:rsidRPr="009F226A">
        <w:rPr>
          <w:rFonts w:ascii="Palatino Linotype" w:eastAsia="Calibri" w:hAnsi="Palatino Linotype" w:cs="Times New Roman"/>
          <w:sz w:val="20"/>
          <w:szCs w:val="20"/>
          <w:lang w:val="en-US"/>
        </w:rPr>
        <w:t>The findings at SMPN 2 Pandaan suggest that the Religious Strengthening Program</w:t>
      </w:r>
      <w:r w:rsidR="005978EF">
        <w:rPr>
          <w:rFonts w:ascii="Palatino Linotype" w:eastAsia="Calibri" w:hAnsi="Palatino Linotype" w:cs="Times New Roman"/>
          <w:sz w:val="20"/>
          <w:szCs w:val="20"/>
          <w:lang w:val="en-US"/>
        </w:rPr>
        <w:t xml:space="preserve"> </w:t>
      </w:r>
      <w:r w:rsidRPr="009F226A">
        <w:rPr>
          <w:rFonts w:ascii="Palatino Linotype" w:eastAsia="Calibri" w:hAnsi="Palatino Linotype" w:cs="Times New Roman"/>
          <w:sz w:val="20"/>
          <w:szCs w:val="20"/>
          <w:lang w:val="en-US"/>
        </w:rPr>
        <w:t>which includes daily murottal, congregational prayers, Friday Legi istighosah, and the Kopral Santri initiative during Ramadan</w:t>
      </w:r>
      <w:r w:rsidR="00BE35E4">
        <w:rPr>
          <w:rFonts w:ascii="Palatino Linotype" w:eastAsia="Calibri" w:hAnsi="Palatino Linotype" w:cs="Times New Roman"/>
          <w:sz w:val="20"/>
          <w:szCs w:val="20"/>
          <w:lang w:val="en-US"/>
        </w:rPr>
        <w:t xml:space="preserve"> </w:t>
      </w:r>
      <w:r w:rsidRPr="009F226A">
        <w:rPr>
          <w:rFonts w:ascii="Palatino Linotype" w:eastAsia="Calibri" w:hAnsi="Palatino Linotype" w:cs="Times New Roman"/>
          <w:sz w:val="20"/>
          <w:szCs w:val="20"/>
          <w:lang w:val="en-US"/>
        </w:rPr>
        <w:t>has positively influenced student discipline through enhanced understanding of religious teachings, moral character development, and stronger communal bonds. This aligns closely with the conclusions of Bachtiar &amp; Salim (2025), who found that Islamic Religious Education (PAI) shapes discipline via habitual religious routines, with teachers serving not only as instructors but moral exemplars</w:t>
      </w:r>
      <w:r w:rsidR="00BE35E4">
        <w:rPr>
          <w:rFonts w:ascii="Palatino Linotype" w:eastAsia="Calibri" w:hAnsi="Palatino Linotype" w:cs="Times New Roman"/>
          <w:sz w:val="20"/>
          <w:szCs w:val="20"/>
          <w:lang w:val="en-US"/>
        </w:rPr>
        <w:t xml:space="preserve"> </w:t>
      </w:r>
      <w:r w:rsidRPr="009F226A">
        <w:rPr>
          <w:rFonts w:ascii="Palatino Linotype" w:eastAsia="Calibri" w:hAnsi="Palatino Linotype" w:cs="Times New Roman"/>
          <w:sz w:val="20"/>
          <w:szCs w:val="20"/>
          <w:lang w:val="en-US"/>
        </w:rPr>
        <w:t>supported by school leadership that fosters disciplined culture. The consistency of daily religious habituation appears essential in the internalization of discipline as a character trait rather than just procedural compliance.</w:t>
      </w:r>
    </w:p>
    <w:p w14:paraId="3A9FD9BD" w14:textId="7F554334" w:rsidR="009F226A" w:rsidRPr="009F226A" w:rsidRDefault="009F226A" w:rsidP="009F226A">
      <w:pPr>
        <w:spacing w:after="0" w:line="240" w:lineRule="auto"/>
        <w:ind w:firstLine="425"/>
        <w:jc w:val="both"/>
        <w:rPr>
          <w:rFonts w:ascii="Palatino Linotype" w:eastAsia="Calibri" w:hAnsi="Palatino Linotype" w:cs="Times New Roman"/>
          <w:sz w:val="20"/>
          <w:szCs w:val="20"/>
          <w:lang w:val="en-US"/>
        </w:rPr>
      </w:pPr>
      <w:r w:rsidRPr="009F226A">
        <w:rPr>
          <w:rFonts w:ascii="Palatino Linotype" w:eastAsia="Calibri" w:hAnsi="Palatino Linotype" w:cs="Times New Roman"/>
          <w:sz w:val="20"/>
          <w:szCs w:val="20"/>
          <w:lang w:val="en-US"/>
        </w:rPr>
        <w:lastRenderedPageBreak/>
        <w:t>Comparable results were reported by Solikhah &amp; Meti Fatimah (2024) in Madrasah Ibtidaiyah Negeri 5 Boyolali, where PAI teachers, particularly in facilitating congregational Dhuhr prayers, significantly aided in improving student discipline. Their insights echo your own descriptions of teacher involvement as a facilitating factor at SMPN 2 Pandaan.</w:t>
      </w:r>
    </w:p>
    <w:p w14:paraId="217104E0" w14:textId="11DF1058" w:rsidR="009F226A" w:rsidRPr="009F226A" w:rsidRDefault="009F226A" w:rsidP="009F226A">
      <w:pPr>
        <w:spacing w:after="0" w:line="240" w:lineRule="auto"/>
        <w:ind w:firstLine="425"/>
        <w:jc w:val="both"/>
        <w:rPr>
          <w:rFonts w:ascii="Palatino Linotype" w:eastAsia="Calibri" w:hAnsi="Palatino Linotype" w:cs="Times New Roman"/>
          <w:sz w:val="20"/>
          <w:szCs w:val="20"/>
          <w:lang w:val="en-US"/>
        </w:rPr>
      </w:pPr>
      <w:r w:rsidRPr="009F226A">
        <w:rPr>
          <w:rFonts w:ascii="Palatino Linotype" w:eastAsia="Calibri" w:hAnsi="Palatino Linotype" w:cs="Times New Roman"/>
          <w:sz w:val="20"/>
          <w:szCs w:val="20"/>
          <w:lang w:val="en-US"/>
        </w:rPr>
        <w:t>Furthermore, Yuliani &amp; Chusniatun’s (2024) qualitative study at SMA Batik 1 Surakarta demonstrates that religious culture</w:t>
      </w:r>
      <w:r w:rsidR="00BE35E4">
        <w:rPr>
          <w:rFonts w:ascii="Palatino Linotype" w:eastAsia="Calibri" w:hAnsi="Palatino Linotype" w:cs="Times New Roman"/>
          <w:sz w:val="20"/>
          <w:szCs w:val="20"/>
          <w:lang w:val="en-US"/>
        </w:rPr>
        <w:t xml:space="preserve"> </w:t>
      </w:r>
      <w:r w:rsidRPr="009F226A">
        <w:rPr>
          <w:rFonts w:ascii="Palatino Linotype" w:eastAsia="Calibri" w:hAnsi="Palatino Linotype" w:cs="Times New Roman"/>
          <w:sz w:val="20"/>
          <w:szCs w:val="20"/>
          <w:lang w:val="en-US"/>
        </w:rPr>
        <w:t>embodied by routine congregational prayer, Qur’an tadarus, and Islamic attitude habits</w:t>
      </w:r>
      <w:r w:rsidR="00BE35E4">
        <w:rPr>
          <w:rFonts w:ascii="Palatino Linotype" w:eastAsia="Calibri" w:hAnsi="Palatino Linotype" w:cs="Times New Roman"/>
          <w:sz w:val="20"/>
          <w:szCs w:val="20"/>
          <w:lang w:val="en-US"/>
        </w:rPr>
        <w:t xml:space="preserve"> </w:t>
      </w:r>
      <w:r w:rsidRPr="009F226A">
        <w:rPr>
          <w:rFonts w:ascii="Palatino Linotype" w:eastAsia="Calibri" w:hAnsi="Palatino Linotype" w:cs="Times New Roman"/>
          <w:sz w:val="20"/>
          <w:szCs w:val="20"/>
          <w:lang w:val="en-US"/>
        </w:rPr>
        <w:t>cultivates discipline among students such as punctuality, responsibility, and adherence to school norms. These findings echo your argument that religious programs reinforce not only moral awareness but also observable behaviors that support an effective learning environment.</w:t>
      </w:r>
    </w:p>
    <w:p w14:paraId="07D4B75B" w14:textId="3582C50E" w:rsidR="009F226A" w:rsidRPr="009F226A" w:rsidRDefault="009F226A" w:rsidP="009F226A">
      <w:pPr>
        <w:spacing w:after="0" w:line="240" w:lineRule="auto"/>
        <w:ind w:firstLine="425"/>
        <w:jc w:val="both"/>
        <w:rPr>
          <w:rFonts w:ascii="Palatino Linotype" w:eastAsia="Calibri" w:hAnsi="Palatino Linotype" w:cs="Times New Roman"/>
          <w:sz w:val="20"/>
          <w:szCs w:val="20"/>
          <w:lang w:val="en-US"/>
        </w:rPr>
      </w:pPr>
      <w:r w:rsidRPr="009F226A">
        <w:rPr>
          <w:rFonts w:ascii="Palatino Linotype" w:eastAsia="Calibri" w:hAnsi="Palatino Linotype" w:cs="Times New Roman"/>
          <w:sz w:val="20"/>
          <w:szCs w:val="20"/>
          <w:lang w:val="en-US"/>
        </w:rPr>
        <w:t>The theory of operant conditioning within Islamic religious education, as described by Imami et al. (2024), provides a psychological mechanism that may further explain the effectiveness of repeated religious rituals: through consistent reinforcement (rewards, recognition, or social approval), disciplined behaviors are more likely to be established and maintained. In your context, the Kopral Santri assessments and mentoring for students lacking in worship competencies can be seen as forms of feedback and reinforcement.</w:t>
      </w:r>
    </w:p>
    <w:p w14:paraId="068AD775" w14:textId="5A09FD96" w:rsidR="009F226A" w:rsidRPr="009F226A" w:rsidRDefault="009F226A" w:rsidP="009F226A">
      <w:pPr>
        <w:spacing w:after="0" w:line="240" w:lineRule="auto"/>
        <w:ind w:firstLine="425"/>
        <w:jc w:val="both"/>
        <w:rPr>
          <w:rFonts w:ascii="Palatino Linotype" w:eastAsia="Calibri" w:hAnsi="Palatino Linotype" w:cs="Times New Roman"/>
          <w:sz w:val="20"/>
          <w:szCs w:val="20"/>
          <w:lang w:val="en-US"/>
        </w:rPr>
      </w:pPr>
      <w:r w:rsidRPr="009F226A">
        <w:rPr>
          <w:rFonts w:ascii="Palatino Linotype" w:eastAsia="Calibri" w:hAnsi="Palatino Linotype" w:cs="Times New Roman"/>
          <w:sz w:val="20"/>
          <w:szCs w:val="20"/>
          <w:lang w:val="en-US"/>
        </w:rPr>
        <w:t>A complementary study by Oktavia (</w:t>
      </w:r>
      <w:r w:rsidR="005978EF">
        <w:rPr>
          <w:rFonts w:ascii="Palatino Linotype" w:eastAsia="Calibri" w:hAnsi="Palatino Linotype" w:cs="Times New Roman"/>
          <w:sz w:val="20"/>
          <w:szCs w:val="20"/>
          <w:lang w:val="en-US"/>
        </w:rPr>
        <w:t>20</w:t>
      </w:r>
      <w:r w:rsidR="00F5528A">
        <w:rPr>
          <w:rFonts w:ascii="Palatino Linotype" w:eastAsia="Calibri" w:hAnsi="Palatino Linotype" w:cs="Times New Roman"/>
          <w:sz w:val="20"/>
          <w:szCs w:val="20"/>
          <w:lang w:val="en-US"/>
        </w:rPr>
        <w:t>24</w:t>
      </w:r>
      <w:r w:rsidRPr="009F226A">
        <w:rPr>
          <w:rFonts w:ascii="Palatino Linotype" w:eastAsia="Calibri" w:hAnsi="Palatino Linotype" w:cs="Times New Roman"/>
          <w:sz w:val="20"/>
          <w:szCs w:val="20"/>
          <w:lang w:val="en-US"/>
        </w:rPr>
        <w:t>) in North Sumatra quantitatively demonstrates a positive and significant correlation between parental involvement in Islamic religious education and student discipline, with an r = 0.425. This underscores one of your identified supporting factors</w:t>
      </w:r>
      <w:r w:rsidR="005978EF">
        <w:rPr>
          <w:rFonts w:ascii="Palatino Linotype" w:eastAsia="Calibri" w:hAnsi="Palatino Linotype" w:cs="Times New Roman"/>
          <w:sz w:val="20"/>
          <w:szCs w:val="20"/>
          <w:lang w:val="en-US"/>
        </w:rPr>
        <w:t xml:space="preserve"> </w:t>
      </w:r>
      <w:r w:rsidRPr="009F226A">
        <w:rPr>
          <w:rFonts w:ascii="Palatino Linotype" w:eastAsia="Calibri" w:hAnsi="Palatino Linotype" w:cs="Times New Roman"/>
          <w:sz w:val="20"/>
          <w:szCs w:val="20"/>
          <w:lang w:val="en-US"/>
        </w:rPr>
        <w:t xml:space="preserve">active parental </w:t>
      </w:r>
      <w:proofErr w:type="gramStart"/>
      <w:r w:rsidRPr="009F226A">
        <w:rPr>
          <w:rFonts w:ascii="Palatino Linotype" w:eastAsia="Calibri" w:hAnsi="Palatino Linotype" w:cs="Times New Roman"/>
          <w:sz w:val="20"/>
          <w:szCs w:val="20"/>
          <w:lang w:val="en-US"/>
        </w:rPr>
        <w:t>engagement</w:t>
      </w:r>
      <w:proofErr w:type="gramEnd"/>
      <w:r w:rsidRPr="009F226A">
        <w:rPr>
          <w:rFonts w:ascii="Palatino Linotype" w:eastAsia="Calibri" w:hAnsi="Palatino Linotype" w:cs="Times New Roman"/>
          <w:sz w:val="20"/>
          <w:szCs w:val="20"/>
          <w:lang w:val="en-US"/>
        </w:rPr>
        <w:t xml:space="preserve"> contributes considerably to reinforcing discipline shaped by school-based religious programming.</w:t>
      </w:r>
    </w:p>
    <w:p w14:paraId="494B65F6" w14:textId="0825BF3E" w:rsidR="009F226A" w:rsidRPr="009F226A" w:rsidRDefault="009F226A" w:rsidP="009F226A">
      <w:pPr>
        <w:spacing w:after="0" w:line="240" w:lineRule="auto"/>
        <w:ind w:firstLine="425"/>
        <w:jc w:val="both"/>
        <w:rPr>
          <w:rFonts w:ascii="Palatino Linotype" w:eastAsia="Calibri" w:hAnsi="Palatino Linotype" w:cs="Times New Roman"/>
          <w:sz w:val="20"/>
          <w:szCs w:val="20"/>
          <w:lang w:val="en-US"/>
        </w:rPr>
      </w:pPr>
      <w:r w:rsidRPr="009F226A">
        <w:rPr>
          <w:rFonts w:ascii="Palatino Linotype" w:eastAsia="Calibri" w:hAnsi="Palatino Linotype" w:cs="Times New Roman"/>
          <w:sz w:val="20"/>
          <w:szCs w:val="20"/>
          <w:lang w:val="en-US"/>
        </w:rPr>
        <w:t>Taken together, these studies lend strong theoretical and empirical support to your findings. The combination of daily religious habits (murottal, prayers), institutional reinforcement (Kopral Santri evaluations), teacher role modeling, and parental support offers a coherent framework in which student discipline emerges as a moral habit grounded in religious ethos and reinforced through consistent practice and communal expectation.</w:t>
      </w:r>
    </w:p>
    <w:p w14:paraId="287B185F" w14:textId="77777777" w:rsidR="005B5AEC" w:rsidRPr="004A07A4" w:rsidRDefault="005B5AEC" w:rsidP="002A02C2">
      <w:pPr>
        <w:pStyle w:val="Alishlah21heading1"/>
        <w:rPr>
          <w:rFonts w:eastAsia="Arial"/>
        </w:rPr>
      </w:pPr>
      <w:r w:rsidRPr="004A07A4">
        <w:rPr>
          <w:rFonts w:eastAsia="Arial"/>
        </w:rPr>
        <w:t>CONCLUSION</w:t>
      </w:r>
    </w:p>
    <w:p w14:paraId="074D2668" w14:textId="77777777" w:rsidR="00F858A7" w:rsidRPr="00F858A7" w:rsidRDefault="00F858A7" w:rsidP="00F858A7">
      <w:pPr>
        <w:spacing w:after="0" w:line="240" w:lineRule="auto"/>
        <w:ind w:firstLine="425"/>
        <w:jc w:val="both"/>
        <w:rPr>
          <w:rFonts w:ascii="Palatino Linotype" w:eastAsia="Times New Roman" w:hAnsi="Palatino Linotype" w:cs="Times New Roman"/>
          <w:sz w:val="20"/>
          <w:szCs w:val="20"/>
          <w:lang w:val="id" w:eastAsia="id-ID"/>
        </w:rPr>
      </w:pPr>
      <w:r w:rsidRPr="00F858A7">
        <w:rPr>
          <w:rFonts w:ascii="Palatino Linotype" w:eastAsia="Times New Roman" w:hAnsi="Palatino Linotype" w:cs="Times New Roman"/>
          <w:sz w:val="20"/>
          <w:szCs w:val="20"/>
          <w:lang w:val="id" w:eastAsia="id-ID"/>
        </w:rPr>
        <w:t>The Religious Strengthening Program is a series of activities or initiatives designed to strengthen the beliefs, religious practices, and spiritual values of individuals or groups. The program's goals can vary, including increasing religious understanding, strengthening religious identity, and supporting spiritual and moral growth. The Religious Strengthening Program to Improve Student Discipline at SMPN 2 Pandaan has been running since 2016, almost eight years.</w:t>
      </w:r>
    </w:p>
    <w:p w14:paraId="32BCE62D" w14:textId="571048A7" w:rsidR="00F858A7" w:rsidRPr="00F858A7" w:rsidRDefault="00F858A7" w:rsidP="00F858A7">
      <w:pPr>
        <w:spacing w:after="0" w:line="240" w:lineRule="auto"/>
        <w:ind w:firstLine="425"/>
        <w:jc w:val="both"/>
        <w:rPr>
          <w:rFonts w:ascii="Palatino Linotype" w:eastAsia="Times New Roman" w:hAnsi="Palatino Linotype" w:cs="Times New Roman"/>
          <w:sz w:val="20"/>
          <w:szCs w:val="20"/>
          <w:lang w:val="id" w:eastAsia="id-ID"/>
        </w:rPr>
      </w:pPr>
      <w:r w:rsidRPr="00F858A7">
        <w:rPr>
          <w:rFonts w:ascii="Palatino Linotype" w:eastAsia="Times New Roman" w:hAnsi="Palatino Linotype" w:cs="Times New Roman"/>
          <w:sz w:val="20"/>
          <w:szCs w:val="20"/>
          <w:lang w:val="id" w:eastAsia="id-ID"/>
        </w:rPr>
        <w:t>The forms of Religious Strengthening Programs at SMPN 2 Pandaan include: Morning Murottal, Imtaq Meeting (Friday Morning Strengthening of Faith and Piety), Dhuha Prayer in congregation, Dhuhur Prayer in congregation, Kopral Santri (Field Practice Competence), Mosque Alms, Commemoration of Islamic Holidays (BHBI). These activities aim to enable students to improve their religious understanding, strengthen their religious identity, and support spiritual and moral growth. The implementation of the Religious Strengthening Program to improve Discipline at SMPN 2 Pandaan has been carried out optimally in accordance with the objectives of the Program. Students prefer the Religious Strengthening Program and students care more about Discipline.</w:t>
      </w:r>
    </w:p>
    <w:p w14:paraId="5136C97F" w14:textId="2551E29E" w:rsidR="00CE250D" w:rsidRPr="00F858A7" w:rsidRDefault="00F858A7" w:rsidP="00F858A7">
      <w:pPr>
        <w:spacing w:after="0" w:line="240" w:lineRule="auto"/>
        <w:ind w:firstLine="425"/>
        <w:jc w:val="both"/>
        <w:rPr>
          <w:rFonts w:ascii="Palatino Linotype" w:eastAsia="Times New Roman" w:hAnsi="Palatino Linotype" w:cs="Times New Roman"/>
          <w:sz w:val="20"/>
          <w:szCs w:val="20"/>
          <w:lang w:val="id" w:eastAsia="id-ID"/>
        </w:rPr>
      </w:pPr>
      <w:r w:rsidRPr="00F858A7">
        <w:rPr>
          <w:rFonts w:ascii="Palatino Linotype" w:eastAsia="Times New Roman" w:hAnsi="Palatino Linotype" w:cs="Times New Roman"/>
          <w:sz w:val="20"/>
          <w:szCs w:val="20"/>
          <w:lang w:val="id" w:eastAsia="id-ID"/>
        </w:rPr>
        <w:t>Supporting and Inhibiting Factors of the Religious Strengthening Program in Improving Discipline at SMPN 2 Pandaan are Teachers, Parents and Students. The Religious Strengthening Program makes it easier for Teachers to educate students' Character, Parents are very supportive of the Program because nowadays many students still cannot read the Qur'an and have a lack of religious understanding. Students also find it easier to understand religious material and there is an increase in student morals and discipline. The inhibiting factors are environmental factors as evidenced by decreased student motivation and SMPN 2 Pandaan does not have a guidebook on the Religious Strengthening Program in improving student discipline at the school.</w:t>
      </w:r>
    </w:p>
    <w:p w14:paraId="29384552" w14:textId="43E6312E" w:rsidR="00BE35E4" w:rsidRDefault="00BE35E4">
      <w:pPr>
        <w:rPr>
          <w:rFonts w:ascii="Palatino Linotype" w:eastAsia="Arial" w:hAnsi="Palatino Linotype" w:cs="Times New Roman"/>
          <w:b/>
          <w:snapToGrid w:val="0"/>
          <w:color w:val="000000"/>
          <w:sz w:val="20"/>
          <w:lang w:val="en-US" w:eastAsia="zh-CN"/>
        </w:rPr>
      </w:pPr>
      <w:r>
        <w:rPr>
          <w:rFonts w:eastAsia="Arial"/>
        </w:rPr>
        <w:br w:type="page"/>
      </w:r>
    </w:p>
    <w:p w14:paraId="233752D0" w14:textId="40C6C726" w:rsidR="00F858A7" w:rsidRPr="00380650" w:rsidRDefault="00EF26F4" w:rsidP="00EF26F4">
      <w:pPr>
        <w:pStyle w:val="Alishlah21heading1"/>
        <w:numPr>
          <w:ilvl w:val="0"/>
          <w:numId w:val="0"/>
        </w:numPr>
        <w:ind w:left="426" w:hanging="426"/>
        <w:rPr>
          <w:noProof/>
          <w:szCs w:val="20"/>
        </w:rPr>
      </w:pPr>
      <w:r>
        <w:rPr>
          <w:rFonts w:eastAsia="Arial"/>
        </w:rPr>
        <w:lastRenderedPageBreak/>
        <w:t>REFERENCES</w:t>
      </w:r>
      <w:bookmarkStart w:id="9" w:name="_Hlk203368567"/>
      <w:r w:rsidR="00A20213" w:rsidRPr="004A07A4">
        <w:rPr>
          <w:rFonts w:cstheme="minorBidi"/>
          <w:sz w:val="22"/>
        </w:rPr>
        <w:fldChar w:fldCharType="begin" w:fldLock="1"/>
      </w:r>
      <w:r w:rsidR="00A20213" w:rsidRPr="004A07A4">
        <w:instrText xml:space="preserve">ADDIN Mendeley Bibliography CSL_BIBLIOGRAPHY </w:instrText>
      </w:r>
      <w:r w:rsidR="00A20213" w:rsidRPr="004A07A4">
        <w:rPr>
          <w:rFonts w:cstheme="minorBidi"/>
          <w:sz w:val="22"/>
        </w:rPr>
        <w:fldChar w:fldCharType="separate"/>
      </w:r>
      <w:r w:rsidR="00614BA9" w:rsidRPr="00614BA9">
        <w:rPr>
          <w:noProof/>
          <w:szCs w:val="20"/>
          <w:lang w:val="en-ID"/>
        </w:rPr>
        <w:fldChar w:fldCharType="begin" w:fldLock="1"/>
      </w:r>
      <w:r w:rsidR="00614BA9" w:rsidRPr="00614BA9">
        <w:rPr>
          <w:noProof/>
          <w:szCs w:val="20"/>
        </w:rPr>
        <w:instrText xml:space="preserve">ADDIN Mendeley Bibliography CSL_BIBLIOGRAPHY </w:instrText>
      </w:r>
      <w:r w:rsidR="00614BA9" w:rsidRPr="00614BA9">
        <w:rPr>
          <w:noProof/>
          <w:szCs w:val="20"/>
          <w:lang w:val="en-ID"/>
        </w:rPr>
        <w:fldChar w:fldCharType="separate"/>
      </w:r>
    </w:p>
    <w:p w14:paraId="0A433BA0" w14:textId="77777777" w:rsidR="00EF26F4" w:rsidRP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rPr>
      </w:pPr>
      <w:r w:rsidRPr="00EF26F4">
        <w:rPr>
          <w:rFonts w:ascii="Palatino Linotype" w:hAnsi="Palatino Linotype" w:cs="Times New Roman"/>
          <w:noProof/>
          <w:sz w:val="20"/>
          <w:szCs w:val="20"/>
        </w:rPr>
        <w:t xml:space="preserve">Abu Ahmadi, </w:t>
      </w:r>
      <w:r w:rsidRPr="00EF26F4">
        <w:rPr>
          <w:rFonts w:ascii="Palatino Linotype" w:hAnsi="Palatino Linotype" w:cs="Times New Roman"/>
          <w:i/>
          <w:iCs/>
          <w:noProof/>
          <w:sz w:val="20"/>
          <w:szCs w:val="20"/>
        </w:rPr>
        <w:t xml:space="preserve">Manajemen Pendidikan di Indonesia </w:t>
      </w:r>
      <w:r w:rsidRPr="00EF26F4">
        <w:rPr>
          <w:rFonts w:ascii="Palatino Linotype" w:hAnsi="Palatino Linotype" w:cs="Times New Roman"/>
          <w:noProof/>
          <w:sz w:val="20"/>
          <w:szCs w:val="20"/>
        </w:rPr>
        <w:t>( Bandung, Remaja Karya, Tahun 1988)</w:t>
      </w:r>
    </w:p>
    <w:p w14:paraId="0285BDFC" w14:textId="77777777" w:rsidR="00EF26F4" w:rsidRPr="00BE35E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Amala, A. K., &amp; Kaltsum, H. U. (2021). </w:t>
      </w:r>
      <w:r w:rsidRPr="00BE35E4">
        <w:rPr>
          <w:rFonts w:ascii="Palatino Linotype" w:hAnsi="Palatino Linotype" w:cs="Times New Roman"/>
          <w:i/>
          <w:iCs/>
          <w:noProof/>
          <w:sz w:val="20"/>
          <w:szCs w:val="20"/>
          <w:lang w:val="en-US"/>
        </w:rPr>
        <w:t>The Role of Teachers as Implementers of Guidance and Counseling Services in Instilling Discipline for Students in Elementary Schools</w:t>
      </w:r>
      <w:r w:rsidRPr="00BE35E4">
        <w:rPr>
          <w:rFonts w:ascii="Palatino Linotype" w:hAnsi="Palatino Linotype" w:cs="Times New Roman"/>
          <w:noProof/>
          <w:sz w:val="20"/>
          <w:szCs w:val="20"/>
          <w:lang w:val="en-US"/>
        </w:rPr>
        <w:t>. Basicedu Journal. (from reference list)</w:t>
      </w:r>
    </w:p>
    <w:p w14:paraId="369E143D" w14:textId="77777777" w:rsidR="00EF26F4" w:rsidRP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EF26F4">
        <w:rPr>
          <w:rFonts w:ascii="Palatino Linotype" w:hAnsi="Palatino Linotype" w:cs="Times New Roman"/>
          <w:noProof/>
          <w:sz w:val="20"/>
          <w:szCs w:val="20"/>
          <w:lang w:val="en-US"/>
        </w:rPr>
        <w:t xml:space="preserve">Andi,Prastowo, </w:t>
      </w:r>
      <w:r w:rsidRPr="00EF26F4">
        <w:rPr>
          <w:rFonts w:ascii="Palatino Linotype" w:hAnsi="Palatino Linotype" w:cs="Times New Roman"/>
          <w:i/>
          <w:iCs/>
          <w:noProof/>
          <w:sz w:val="20"/>
          <w:szCs w:val="20"/>
          <w:lang w:val="en-US"/>
        </w:rPr>
        <w:t>Metode Penelitian Kualitatif dalam Prospektif Rencana Penelitian,</w:t>
      </w:r>
      <w:r w:rsidRPr="00EF26F4">
        <w:rPr>
          <w:rFonts w:ascii="Palatino Linotype" w:hAnsi="Palatino Linotype" w:cs="Times New Roman"/>
          <w:noProof/>
          <w:sz w:val="20"/>
          <w:szCs w:val="20"/>
          <w:lang w:val="en-US"/>
        </w:rPr>
        <w:t xml:space="preserve">(Yogyakarta, Arruz Media, Tahun 2012) </w:t>
      </w:r>
    </w:p>
    <w:p w14:paraId="5FD62604" w14:textId="653B9074" w:rsidR="00EF26F4" w:rsidRPr="00BE35E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Bahri, M. H. (2022). </w:t>
      </w:r>
      <w:r w:rsidRPr="00BE35E4">
        <w:rPr>
          <w:rFonts w:ascii="Palatino Linotype" w:hAnsi="Palatino Linotype" w:cs="Times New Roman"/>
          <w:i/>
          <w:iCs/>
          <w:noProof/>
          <w:sz w:val="20"/>
          <w:szCs w:val="20"/>
          <w:lang w:val="en-US"/>
        </w:rPr>
        <w:t>Religious education prevents negative conduct</w:t>
      </w:r>
      <w:r w:rsidRPr="00BE35E4">
        <w:rPr>
          <w:rFonts w:ascii="Palatino Linotype" w:hAnsi="Palatino Linotype" w:cs="Times New Roman"/>
          <w:noProof/>
          <w:sz w:val="20"/>
          <w:szCs w:val="20"/>
          <w:lang w:val="en-US"/>
        </w:rPr>
        <w:t xml:space="preserve">. Indonesian Journal of Education and Science. </w:t>
      </w:r>
      <w:r w:rsidR="0092387F" w:rsidRPr="0092387F">
        <w:rPr>
          <w:rFonts w:ascii="Palatino Linotype" w:hAnsi="Palatino Linotype" w:cs="Times New Roman"/>
          <w:noProof/>
          <w:sz w:val="20"/>
          <w:szCs w:val="20"/>
          <w:lang w:val="en-US"/>
        </w:rPr>
        <w:t>https://www.journal.formadenglishfoundation.org/index.php/IJES/article/view/86</w:t>
      </w:r>
    </w:p>
    <w:p w14:paraId="41FFFC2E" w14:textId="376E88D9" w:rsidR="005978EF" w:rsidRPr="00BE35E4" w:rsidRDefault="005978EF" w:rsidP="005978EF">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Bachtiar, Y., &amp; Salim, H. (2025). </w:t>
      </w:r>
      <w:r w:rsidRPr="00BE35E4">
        <w:rPr>
          <w:rFonts w:ascii="Palatino Linotype" w:hAnsi="Palatino Linotype" w:cs="Times New Roman"/>
          <w:i/>
          <w:iCs/>
          <w:noProof/>
          <w:sz w:val="20"/>
          <w:szCs w:val="20"/>
          <w:lang w:val="en-US"/>
        </w:rPr>
        <w:t>Instilling Student Discipline Through Islamic Religious Education Activities</w:t>
      </w:r>
      <w:r w:rsidRPr="00BE35E4">
        <w:rPr>
          <w:rFonts w:ascii="Palatino Linotype" w:hAnsi="Palatino Linotype" w:cs="Times New Roman"/>
          <w:noProof/>
          <w:sz w:val="20"/>
          <w:szCs w:val="20"/>
          <w:lang w:val="en-US"/>
        </w:rPr>
        <w:t xml:space="preserve">. Indonesian Journal of Innovation Studies. </w:t>
      </w:r>
      <w:r w:rsidR="005D0136" w:rsidRPr="005D0136">
        <w:rPr>
          <w:rFonts w:ascii="Palatino Linotype" w:hAnsi="Palatino Linotype" w:cs="Times New Roman"/>
          <w:noProof/>
          <w:sz w:val="20"/>
          <w:szCs w:val="20"/>
          <w:lang w:val="en-US"/>
        </w:rPr>
        <w:t>https://doi.org/10.21070/ijins.v26i3.1522</w:t>
      </w:r>
    </w:p>
    <w:p w14:paraId="3CE5411E" w14:textId="147A5A37" w:rsidR="005978EF" w:rsidRPr="00BE35E4" w:rsidRDefault="00EF26F4" w:rsidP="005978EF">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Bahri, M. H. (2022). </w:t>
      </w:r>
      <w:r w:rsidRPr="00BE35E4">
        <w:rPr>
          <w:rFonts w:ascii="Palatino Linotype" w:hAnsi="Palatino Linotype" w:cs="Times New Roman"/>
          <w:i/>
          <w:iCs/>
          <w:noProof/>
          <w:sz w:val="20"/>
          <w:szCs w:val="20"/>
          <w:lang w:val="en-US"/>
        </w:rPr>
        <w:t>The Influence of Religious Education on Adolescent Behavior</w:t>
      </w:r>
      <w:r w:rsidRPr="00BE35E4">
        <w:rPr>
          <w:rFonts w:ascii="Palatino Linotype" w:hAnsi="Palatino Linotype" w:cs="Times New Roman"/>
          <w:noProof/>
          <w:sz w:val="20"/>
          <w:szCs w:val="20"/>
          <w:lang w:val="en-US"/>
        </w:rPr>
        <w:t xml:space="preserve">. Indonesian Journal of Education and Science. </w:t>
      </w:r>
    </w:p>
    <w:p w14:paraId="1AA5A6A7" w14:textId="77777777" w:rsidR="00EF26F4" w:rsidRP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EF26F4">
        <w:rPr>
          <w:rFonts w:ascii="Palatino Linotype" w:hAnsi="Palatino Linotype" w:cs="Times New Roman"/>
          <w:noProof/>
          <w:sz w:val="20"/>
          <w:szCs w:val="20"/>
          <w:lang w:val="en-US"/>
        </w:rPr>
        <w:t xml:space="preserve">Bertrand Russel, </w:t>
      </w:r>
      <w:r w:rsidRPr="00EF26F4">
        <w:rPr>
          <w:rFonts w:ascii="Palatino Linotype" w:hAnsi="Palatino Linotype" w:cs="Times New Roman"/>
          <w:i/>
          <w:iCs/>
          <w:noProof/>
          <w:sz w:val="20"/>
          <w:szCs w:val="20"/>
          <w:lang w:val="en-US"/>
        </w:rPr>
        <w:t xml:space="preserve">Pendidikan dan Tatanan Sosial, </w:t>
      </w:r>
      <w:r w:rsidRPr="00EF26F4">
        <w:rPr>
          <w:rFonts w:ascii="Palatino Linotype" w:hAnsi="Palatino Linotype" w:cs="Times New Roman"/>
          <w:noProof/>
          <w:sz w:val="20"/>
          <w:szCs w:val="20"/>
          <w:lang w:val="en-US"/>
        </w:rPr>
        <w:t>Penerjemah Ahmad Setiawan Abadi (Jakarta, Yayasan Obor Indonesia, Tahun 1993)</w:t>
      </w:r>
    </w:p>
    <w:p w14:paraId="621CEF1D" w14:textId="7288CF2A" w:rsidR="00EF26F4" w:rsidRP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EF26F4">
        <w:rPr>
          <w:rFonts w:ascii="Palatino Linotype" w:hAnsi="Palatino Linotype" w:cs="Times New Roman"/>
          <w:noProof/>
          <w:sz w:val="20"/>
          <w:szCs w:val="20"/>
          <w:lang w:val="en-US"/>
        </w:rPr>
        <w:t>Chotibul Umam</w:t>
      </w:r>
      <w:r w:rsidR="0092387F">
        <w:rPr>
          <w:rFonts w:ascii="Palatino Linotype" w:hAnsi="Palatino Linotype" w:cs="Times New Roman"/>
          <w:noProof/>
          <w:sz w:val="20"/>
          <w:szCs w:val="20"/>
          <w:lang w:val="en-US"/>
        </w:rPr>
        <w:t>, (2021)</w:t>
      </w:r>
      <w:r w:rsidRPr="00EF26F4">
        <w:rPr>
          <w:rFonts w:ascii="Palatino Linotype" w:hAnsi="Palatino Linotype" w:cs="Times New Roman"/>
          <w:noProof/>
          <w:sz w:val="20"/>
          <w:szCs w:val="20"/>
          <w:lang w:val="en-US"/>
        </w:rPr>
        <w:t xml:space="preserve">, </w:t>
      </w:r>
      <w:r w:rsidRPr="00EF26F4">
        <w:rPr>
          <w:rFonts w:ascii="Palatino Linotype" w:hAnsi="Palatino Linotype" w:cs="Times New Roman"/>
          <w:i/>
          <w:iCs/>
          <w:noProof/>
          <w:sz w:val="20"/>
          <w:szCs w:val="20"/>
          <w:lang w:val="en-US"/>
        </w:rPr>
        <w:t>Pendidikan Akhlaq,</w:t>
      </w:r>
      <w:r w:rsidR="00F5528A">
        <w:rPr>
          <w:rFonts w:ascii="Palatino Linotype" w:hAnsi="Palatino Linotype" w:cs="Times New Roman"/>
          <w:i/>
          <w:iCs/>
          <w:noProof/>
          <w:sz w:val="20"/>
          <w:szCs w:val="20"/>
          <w:lang w:val="en-US"/>
        </w:rPr>
        <w:t xml:space="preserve"> </w:t>
      </w:r>
      <w:r w:rsidRPr="00EF26F4">
        <w:rPr>
          <w:rFonts w:ascii="Palatino Linotype" w:hAnsi="Palatino Linotype" w:cs="Times New Roman"/>
          <w:i/>
          <w:iCs/>
          <w:noProof/>
          <w:sz w:val="20"/>
          <w:szCs w:val="20"/>
          <w:lang w:val="en-US"/>
        </w:rPr>
        <w:t>upaua membangun Akhlaq melalui Program Penguatan Kegiatan Keagamaan</w:t>
      </w:r>
      <w:r w:rsidRPr="00EF26F4">
        <w:rPr>
          <w:rFonts w:ascii="Palatino Linotype" w:hAnsi="Palatino Linotype" w:cs="Times New Roman"/>
          <w:noProof/>
          <w:sz w:val="20"/>
          <w:szCs w:val="20"/>
          <w:lang w:val="en-US"/>
        </w:rPr>
        <w:t>,</w:t>
      </w:r>
      <w:r w:rsidR="0092387F">
        <w:rPr>
          <w:rFonts w:ascii="Palatino Linotype" w:hAnsi="Palatino Linotype" w:cs="Times New Roman"/>
          <w:noProof/>
          <w:sz w:val="20"/>
          <w:szCs w:val="20"/>
          <w:lang w:val="en-US"/>
        </w:rPr>
        <w:t xml:space="preserve"> </w:t>
      </w:r>
      <w:r w:rsidRPr="00EF26F4">
        <w:rPr>
          <w:rFonts w:ascii="Palatino Linotype" w:hAnsi="Palatino Linotype" w:cs="Times New Roman"/>
          <w:noProof/>
          <w:sz w:val="20"/>
          <w:szCs w:val="20"/>
          <w:lang w:val="en-US"/>
        </w:rPr>
        <w:t>Tahun 2021</w:t>
      </w:r>
    </w:p>
    <w:p w14:paraId="3843B3C2" w14:textId="77777777" w:rsidR="00EF26F4" w:rsidRP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EF26F4">
        <w:rPr>
          <w:rFonts w:ascii="Palatino Linotype" w:hAnsi="Palatino Linotype" w:cs="Times New Roman"/>
          <w:noProof/>
          <w:sz w:val="20"/>
          <w:szCs w:val="20"/>
          <w:lang w:val="en-US"/>
        </w:rPr>
        <w:t xml:space="preserve">Departemen Agama RI, </w:t>
      </w:r>
      <w:r w:rsidRPr="00EF26F4">
        <w:rPr>
          <w:rFonts w:ascii="Palatino Linotype" w:hAnsi="Palatino Linotype" w:cs="Times New Roman"/>
          <w:i/>
          <w:iCs/>
          <w:noProof/>
          <w:sz w:val="20"/>
          <w:szCs w:val="20"/>
          <w:lang w:val="en-US"/>
        </w:rPr>
        <w:t>Al-Hikmah Al-Qur an dan Terjemahnya,</w:t>
      </w:r>
      <w:r w:rsidRPr="00EF26F4">
        <w:rPr>
          <w:rFonts w:ascii="Palatino Linotype" w:hAnsi="Palatino Linotype" w:cs="Times New Roman"/>
          <w:noProof/>
          <w:sz w:val="20"/>
          <w:szCs w:val="20"/>
          <w:lang w:val="en-US"/>
        </w:rPr>
        <w:t xml:space="preserve"> </w:t>
      </w:r>
      <w:r w:rsidRPr="00EF26F4">
        <w:rPr>
          <w:rFonts w:ascii="Times New Roman" w:hAnsi="Times New Roman" w:cs="Times New Roman"/>
          <w:noProof/>
          <w:sz w:val="20"/>
          <w:szCs w:val="20"/>
          <w:lang w:val="en-US"/>
        </w:rPr>
        <w:t>‟</w:t>
      </w:r>
      <w:r w:rsidRPr="00EF26F4">
        <w:rPr>
          <w:rFonts w:ascii="Palatino Linotype" w:hAnsi="Palatino Linotype" w:cs="Times New Roman"/>
          <w:noProof/>
          <w:sz w:val="20"/>
          <w:szCs w:val="20"/>
          <w:lang w:val="en-US"/>
        </w:rPr>
        <w:t xml:space="preserve"> (Bandung: Dipenogoro, </w:t>
      </w:r>
      <w:r w:rsidRPr="00EF26F4">
        <w:rPr>
          <w:rFonts w:ascii="Palatino Linotype" w:hAnsi="Palatino Linotype" w:cs="Times New Roman"/>
          <w:i/>
          <w:iCs/>
          <w:noProof/>
          <w:sz w:val="20"/>
          <w:szCs w:val="20"/>
          <w:lang w:val="en-US"/>
        </w:rPr>
        <w:t>2010</w:t>
      </w:r>
      <w:r w:rsidRPr="00EF26F4">
        <w:rPr>
          <w:rFonts w:ascii="Palatino Linotype" w:hAnsi="Palatino Linotype" w:cs="Times New Roman"/>
          <w:noProof/>
          <w:sz w:val="20"/>
          <w:szCs w:val="20"/>
          <w:lang w:val="en-US"/>
        </w:rPr>
        <w:t>).</w:t>
      </w:r>
    </w:p>
    <w:p w14:paraId="1853E528" w14:textId="2C93E7F0" w:rsidR="00EF26F4" w:rsidRP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EF26F4">
        <w:rPr>
          <w:rFonts w:ascii="Palatino Linotype" w:hAnsi="Palatino Linotype" w:cs="Times New Roman"/>
          <w:noProof/>
          <w:sz w:val="20"/>
          <w:szCs w:val="20"/>
          <w:lang w:val="en-US"/>
        </w:rPr>
        <w:t>Dewi,Puspitaningrum dan Totok Suyanto</w:t>
      </w:r>
      <w:r w:rsidRPr="00EF26F4">
        <w:rPr>
          <w:rFonts w:ascii="Palatino Linotype" w:hAnsi="Palatino Linotype" w:cs="Times New Roman"/>
          <w:i/>
          <w:iCs/>
          <w:noProof/>
          <w:sz w:val="20"/>
          <w:szCs w:val="20"/>
          <w:lang w:val="en-US"/>
        </w:rPr>
        <w:t>. Implementasi Tata Tertib Sekolah dalam</w:t>
      </w:r>
      <w:r w:rsidR="005D0136">
        <w:rPr>
          <w:rFonts w:ascii="Palatino Linotype" w:hAnsi="Palatino Linotype" w:cs="Times New Roman"/>
          <w:i/>
          <w:iCs/>
          <w:noProof/>
          <w:sz w:val="20"/>
          <w:szCs w:val="20"/>
          <w:lang w:val="en-US"/>
        </w:rPr>
        <w:t xml:space="preserve"> </w:t>
      </w:r>
      <w:r w:rsidRPr="00EF26F4">
        <w:rPr>
          <w:rFonts w:ascii="Palatino Linotype" w:hAnsi="Palatino Linotype" w:cs="Times New Roman"/>
          <w:i/>
          <w:iCs/>
          <w:noProof/>
          <w:sz w:val="20"/>
          <w:szCs w:val="20"/>
          <w:lang w:val="en-US"/>
        </w:rPr>
        <w:t>Membentuk Disiplin Siswa</w:t>
      </w:r>
    </w:p>
    <w:p w14:paraId="658AF48A" w14:textId="0C213F5F" w:rsidR="00EF26F4" w:rsidRP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EF26F4">
        <w:rPr>
          <w:rFonts w:ascii="Palatino Linotype" w:hAnsi="Palatino Linotype" w:cs="Times New Roman"/>
          <w:noProof/>
          <w:sz w:val="20"/>
          <w:szCs w:val="20"/>
          <w:lang w:val="en-US"/>
        </w:rPr>
        <w:t>Dewi,Puspitaningrum dan Totok Suyanto</w:t>
      </w:r>
      <w:r w:rsidRPr="00EF26F4">
        <w:rPr>
          <w:rFonts w:ascii="Palatino Linotype" w:hAnsi="Palatino Linotype" w:cs="Times New Roman"/>
          <w:i/>
          <w:iCs/>
          <w:noProof/>
          <w:sz w:val="20"/>
          <w:szCs w:val="20"/>
          <w:lang w:val="en-US"/>
        </w:rPr>
        <w:t>. Implementasi Tata Tertib Sekolah dalam</w:t>
      </w:r>
      <w:r w:rsidR="00F5528A">
        <w:rPr>
          <w:rFonts w:ascii="Palatino Linotype" w:hAnsi="Palatino Linotype" w:cs="Times New Roman"/>
          <w:i/>
          <w:iCs/>
          <w:noProof/>
          <w:sz w:val="20"/>
          <w:szCs w:val="20"/>
          <w:lang w:val="en-US"/>
        </w:rPr>
        <w:t xml:space="preserve"> </w:t>
      </w:r>
      <w:r w:rsidRPr="00EF26F4">
        <w:rPr>
          <w:rFonts w:ascii="Palatino Linotype" w:hAnsi="Palatino Linotype" w:cs="Times New Roman"/>
          <w:i/>
          <w:iCs/>
          <w:noProof/>
          <w:sz w:val="20"/>
          <w:szCs w:val="20"/>
          <w:lang w:val="en-US"/>
        </w:rPr>
        <w:t>Membentuk Disiplin Siswa Di SMP Negeri 28 Surabaya</w:t>
      </w:r>
      <w:r w:rsidRPr="00EF26F4">
        <w:rPr>
          <w:rFonts w:ascii="Palatino Linotype" w:hAnsi="Palatino Linotype" w:cs="Times New Roman"/>
          <w:noProof/>
          <w:sz w:val="20"/>
          <w:szCs w:val="20"/>
          <w:lang w:val="en-US"/>
        </w:rPr>
        <w:t xml:space="preserve"> (Kajian Moral dan Kewarganegaraan Nomor 2 Volume 2 Tahun 2014),</w:t>
      </w:r>
    </w:p>
    <w:p w14:paraId="09A48A17" w14:textId="77777777" w:rsidR="00EF26F4" w:rsidRP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EF26F4">
        <w:rPr>
          <w:rFonts w:ascii="Palatino Linotype" w:hAnsi="Palatino Linotype" w:cs="Times New Roman"/>
          <w:noProof/>
          <w:sz w:val="20"/>
          <w:szCs w:val="20"/>
          <w:lang w:val="en-US"/>
        </w:rPr>
        <w:t xml:space="preserve">Fitri Liza, </w:t>
      </w:r>
      <w:r w:rsidRPr="00EF26F4">
        <w:rPr>
          <w:rFonts w:ascii="Palatino Linotype" w:hAnsi="Palatino Linotype" w:cs="Times New Roman"/>
          <w:i/>
          <w:iCs/>
          <w:noProof/>
          <w:sz w:val="20"/>
          <w:szCs w:val="20"/>
          <w:lang w:val="en-US"/>
        </w:rPr>
        <w:t>Desain dan Program Keagamaan di sekolah</w:t>
      </w:r>
      <w:r w:rsidRPr="00EF26F4">
        <w:rPr>
          <w:rFonts w:ascii="Palatino Linotype" w:hAnsi="Palatino Linotype" w:cs="Times New Roman"/>
          <w:noProof/>
          <w:sz w:val="20"/>
          <w:szCs w:val="20"/>
          <w:lang w:val="en-US"/>
        </w:rPr>
        <w:t xml:space="preserve">, ( makalah, Tahun 2019) </w:t>
      </w:r>
    </w:p>
    <w:p w14:paraId="08524DAE" w14:textId="77777777" w:rsidR="00EF26F4" w:rsidRP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EF26F4">
        <w:rPr>
          <w:rFonts w:ascii="Palatino Linotype" w:hAnsi="Palatino Linotype" w:cs="Times New Roman"/>
          <w:noProof/>
          <w:sz w:val="20"/>
          <w:szCs w:val="20"/>
          <w:lang w:val="en-US"/>
        </w:rPr>
        <w:t xml:space="preserve">Ghony M, Djunaidi dan Almansur Fauzan, </w:t>
      </w:r>
      <w:r w:rsidRPr="00EF26F4">
        <w:rPr>
          <w:rFonts w:ascii="Palatino Linotype" w:hAnsi="Palatino Linotype" w:cs="Times New Roman"/>
          <w:i/>
          <w:iCs/>
          <w:noProof/>
          <w:sz w:val="20"/>
          <w:szCs w:val="20"/>
          <w:lang w:val="en-US"/>
        </w:rPr>
        <w:t>Metodologi Penelitian Kualitatif</w:t>
      </w:r>
      <w:r w:rsidRPr="00EF26F4">
        <w:rPr>
          <w:rFonts w:ascii="Palatino Linotype" w:hAnsi="Palatino Linotype" w:cs="Times New Roman"/>
          <w:noProof/>
          <w:sz w:val="20"/>
          <w:szCs w:val="20"/>
          <w:lang w:val="en-US"/>
        </w:rPr>
        <w:t>, (Jakarta,GP Press Group, Tahun 2013).</w:t>
      </w:r>
    </w:p>
    <w:p w14:paraId="4326D426" w14:textId="77777777" w:rsidR="00EF26F4" w:rsidRDefault="00EF26F4" w:rsidP="00EF26F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EF26F4">
        <w:rPr>
          <w:rFonts w:ascii="Palatino Linotype" w:hAnsi="Palatino Linotype" w:cs="Times New Roman"/>
          <w:noProof/>
          <w:sz w:val="20"/>
          <w:szCs w:val="20"/>
          <w:lang w:val="en-US"/>
        </w:rPr>
        <w:t>Kemdikbud</w:t>
      </w:r>
      <w:r w:rsidRPr="00EF26F4">
        <w:rPr>
          <w:rFonts w:ascii="Palatino Linotype" w:hAnsi="Palatino Linotype" w:cs="Times New Roman"/>
          <w:i/>
          <w:iCs/>
          <w:noProof/>
          <w:sz w:val="20"/>
          <w:szCs w:val="20"/>
          <w:lang w:val="en-US"/>
        </w:rPr>
        <w:t>, Konsep dan Pedoman Penguatan Pendidikan Karakter Tingkat Sekolah Dasar dan Sekolah Menengah Pertama</w:t>
      </w:r>
      <w:r w:rsidRPr="00EF26F4">
        <w:rPr>
          <w:rFonts w:ascii="Palatino Linotype" w:hAnsi="Palatino Linotype" w:cs="Times New Roman"/>
          <w:noProof/>
          <w:sz w:val="20"/>
          <w:szCs w:val="20"/>
          <w:lang w:val="en-US"/>
        </w:rPr>
        <w:t>.Tahun 2017</w:t>
      </w:r>
    </w:p>
    <w:p w14:paraId="23AC6297" w14:textId="37B0D24E" w:rsidR="00BE35E4" w:rsidRPr="00BE35E4" w:rsidRDefault="00BE35E4" w:rsidP="00BE35E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Imami, A. S., Fajri, Z., &amp; Rhomadona, S. A. (2024). </w:t>
      </w:r>
      <w:r w:rsidRPr="00BE35E4">
        <w:rPr>
          <w:rFonts w:ascii="Palatino Linotype" w:hAnsi="Palatino Linotype" w:cs="Times New Roman"/>
          <w:i/>
          <w:iCs/>
          <w:noProof/>
          <w:sz w:val="20"/>
          <w:szCs w:val="20"/>
          <w:lang w:val="en-US"/>
        </w:rPr>
        <w:t>Enhancing Discipline Through Operant Conditioning in Islamic Education at Elementary School Purnama 1</w:t>
      </w:r>
      <w:r w:rsidRPr="00BE35E4">
        <w:rPr>
          <w:rFonts w:ascii="Palatino Linotype" w:hAnsi="Palatino Linotype" w:cs="Times New Roman"/>
          <w:noProof/>
          <w:sz w:val="20"/>
          <w:szCs w:val="20"/>
          <w:lang w:val="en-US"/>
        </w:rPr>
        <w:t xml:space="preserve">. Journal of Basic Education Research. </w:t>
      </w:r>
      <w:r w:rsidR="00C43EEC" w:rsidRPr="00C43EEC">
        <w:rPr>
          <w:rFonts w:ascii="Palatino Linotype" w:hAnsi="Palatino Linotype" w:cs="Times New Roman"/>
          <w:noProof/>
          <w:sz w:val="20"/>
          <w:szCs w:val="20"/>
          <w:lang w:val="en-US"/>
        </w:rPr>
        <w:t>https://doi.org/10.37251/jber.v6i2.1786</w:t>
      </w:r>
    </w:p>
    <w:p w14:paraId="7F2A26E3" w14:textId="53A35109" w:rsidR="00BE35E4" w:rsidRPr="00BE35E4" w:rsidRDefault="00BE35E4" w:rsidP="00BE35E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Hidayah, R., Mu’awanah, E., Zamhari, A., Munardji, M., &amp; Naqiyah, N. (2021). </w:t>
      </w:r>
      <w:r w:rsidRPr="00BE35E4">
        <w:rPr>
          <w:rFonts w:ascii="Palatino Linotype" w:hAnsi="Palatino Linotype" w:cs="Times New Roman"/>
          <w:i/>
          <w:iCs/>
          <w:noProof/>
          <w:sz w:val="20"/>
          <w:szCs w:val="20"/>
          <w:lang w:val="en-US"/>
        </w:rPr>
        <w:t>Learning Worship as a Way to Improve Students’ Discipline, Motivation, and Achievement at School</w:t>
      </w:r>
      <w:r w:rsidRPr="00BE35E4">
        <w:rPr>
          <w:rFonts w:ascii="Palatino Linotype" w:hAnsi="Palatino Linotype" w:cs="Times New Roman"/>
          <w:noProof/>
          <w:sz w:val="20"/>
          <w:szCs w:val="20"/>
          <w:lang w:val="en-US"/>
        </w:rPr>
        <w:t xml:space="preserve">. Journal of Ethnic and Cultural Studies. </w:t>
      </w:r>
      <w:r w:rsidR="00C43EEC" w:rsidRPr="00C43EEC">
        <w:rPr>
          <w:rFonts w:ascii="Palatino Linotype" w:hAnsi="Palatino Linotype" w:cs="Times New Roman"/>
          <w:noProof/>
          <w:sz w:val="20"/>
          <w:szCs w:val="20"/>
          <w:lang w:val="en-US"/>
        </w:rPr>
        <w:t>https://doi.org/10.29333/ejecs/748</w:t>
      </w:r>
    </w:p>
    <w:p w14:paraId="0792582A" w14:textId="485D9D80" w:rsidR="00BE35E4" w:rsidRPr="00BE35E4" w:rsidRDefault="00BE35E4" w:rsidP="00BE35E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Hidayat, D., &amp; Putra, D. R. (2021). </w:t>
      </w:r>
      <w:r w:rsidRPr="00BE35E4">
        <w:rPr>
          <w:rFonts w:ascii="Palatino Linotype" w:hAnsi="Palatino Linotype" w:cs="Times New Roman"/>
          <w:i/>
          <w:iCs/>
          <w:noProof/>
          <w:sz w:val="20"/>
          <w:szCs w:val="20"/>
          <w:lang w:val="en-US"/>
        </w:rPr>
        <w:t>The Effect of Religious Values on Student Discipline in School Learning</w:t>
      </w:r>
      <w:r w:rsidRPr="00BE35E4">
        <w:rPr>
          <w:rFonts w:ascii="Palatino Linotype" w:hAnsi="Palatino Linotype" w:cs="Times New Roman"/>
          <w:noProof/>
          <w:sz w:val="20"/>
          <w:szCs w:val="20"/>
          <w:lang w:val="en-US"/>
        </w:rPr>
        <w:t xml:space="preserve">. Journal of Character Education. </w:t>
      </w:r>
    </w:p>
    <w:p w14:paraId="1A92A1BB" w14:textId="77777777" w:rsidR="005978EF" w:rsidRDefault="00BE35E4" w:rsidP="00BE35E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Han, R., Ahmad, T., &amp; Fitriani, D. (2024). </w:t>
      </w:r>
      <w:r w:rsidRPr="00BE35E4">
        <w:rPr>
          <w:rFonts w:ascii="Palatino Linotype" w:hAnsi="Palatino Linotype" w:cs="Times New Roman"/>
          <w:i/>
          <w:iCs/>
          <w:noProof/>
          <w:sz w:val="20"/>
          <w:szCs w:val="20"/>
          <w:lang w:val="en-US"/>
        </w:rPr>
        <w:t>The role of religious culture in shaping students' Islamic character: A case study in a Muhammadiyah school</w:t>
      </w:r>
      <w:r w:rsidRPr="00BE35E4">
        <w:rPr>
          <w:rFonts w:ascii="Palatino Linotype" w:hAnsi="Palatino Linotype" w:cs="Times New Roman"/>
          <w:noProof/>
          <w:sz w:val="20"/>
          <w:szCs w:val="20"/>
          <w:lang w:val="en-US"/>
        </w:rPr>
        <w:t xml:space="preserve">. Perspective of Islamic Education. (from reference list) </w:t>
      </w:r>
    </w:p>
    <w:p w14:paraId="66D31981" w14:textId="4C524B58" w:rsidR="00BE35E4" w:rsidRPr="00BE35E4" w:rsidRDefault="00BE35E4" w:rsidP="00BE35E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Hidayah, M., Maula, S. I., &amp; Rahay, T. (2024). </w:t>
      </w:r>
      <w:r w:rsidRPr="00BE35E4">
        <w:rPr>
          <w:rFonts w:ascii="Palatino Linotype" w:hAnsi="Palatino Linotype" w:cs="Times New Roman"/>
          <w:i/>
          <w:iCs/>
          <w:noProof/>
          <w:sz w:val="20"/>
          <w:szCs w:val="20"/>
          <w:lang w:val="en-US"/>
        </w:rPr>
        <w:t>Implementation of religious values in an effort to improve the discipline of MI Ma'arif NU Blotongan students</w:t>
      </w:r>
      <w:r w:rsidRPr="00BE35E4">
        <w:rPr>
          <w:rFonts w:ascii="Palatino Linotype" w:hAnsi="Palatino Linotype" w:cs="Times New Roman"/>
          <w:noProof/>
          <w:sz w:val="20"/>
          <w:szCs w:val="20"/>
          <w:lang w:val="en-US"/>
        </w:rPr>
        <w:t xml:space="preserve">. Indonesian Journal of Muhammadiyah Studies. </w:t>
      </w:r>
    </w:p>
    <w:p w14:paraId="78C735A9" w14:textId="298515D7" w:rsidR="005978EF" w:rsidRPr="00BE35E4" w:rsidRDefault="005978EF" w:rsidP="005978EF">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Lutfiah, L., &amp; Kurniawan, A. (2023). </w:t>
      </w:r>
      <w:r w:rsidRPr="00BE35E4">
        <w:rPr>
          <w:rFonts w:ascii="Palatino Linotype" w:hAnsi="Palatino Linotype" w:cs="Times New Roman"/>
          <w:i/>
          <w:iCs/>
          <w:noProof/>
          <w:sz w:val="20"/>
          <w:szCs w:val="20"/>
          <w:lang w:val="en-US"/>
        </w:rPr>
        <w:t>Implementation of religious culture in improving student discipline at MAPM Cukir Jombang</w:t>
      </w:r>
      <w:r w:rsidRPr="00BE35E4">
        <w:rPr>
          <w:rFonts w:ascii="Palatino Linotype" w:hAnsi="Palatino Linotype" w:cs="Times New Roman"/>
          <w:noProof/>
          <w:sz w:val="20"/>
          <w:szCs w:val="20"/>
          <w:lang w:val="en-US"/>
        </w:rPr>
        <w:t xml:space="preserve">. Journal of Mandala Education. </w:t>
      </w:r>
    </w:p>
    <w:p w14:paraId="587123E1" w14:textId="7F57C481" w:rsidR="005978EF" w:rsidRPr="00BE35E4" w:rsidRDefault="005978EF" w:rsidP="005978EF">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Oktavia, N. (</w:t>
      </w:r>
      <w:r>
        <w:rPr>
          <w:rFonts w:ascii="Palatino Linotype" w:hAnsi="Palatino Linotype" w:cs="Times New Roman"/>
          <w:noProof/>
          <w:sz w:val="20"/>
          <w:szCs w:val="20"/>
          <w:lang w:val="en-US"/>
        </w:rPr>
        <w:t>20</w:t>
      </w:r>
      <w:r w:rsidR="00F5528A">
        <w:rPr>
          <w:rFonts w:ascii="Palatino Linotype" w:hAnsi="Palatino Linotype" w:cs="Times New Roman"/>
          <w:noProof/>
          <w:sz w:val="20"/>
          <w:szCs w:val="20"/>
          <w:lang w:val="en-US"/>
        </w:rPr>
        <w:t>24</w:t>
      </w:r>
      <w:r w:rsidRPr="00BE35E4">
        <w:rPr>
          <w:rFonts w:ascii="Palatino Linotype" w:hAnsi="Palatino Linotype" w:cs="Times New Roman"/>
          <w:noProof/>
          <w:sz w:val="20"/>
          <w:szCs w:val="20"/>
          <w:lang w:val="en-US"/>
        </w:rPr>
        <w:t xml:space="preserve">). </w:t>
      </w:r>
      <w:r w:rsidRPr="00BE35E4">
        <w:rPr>
          <w:rFonts w:ascii="Palatino Linotype" w:hAnsi="Palatino Linotype" w:cs="Times New Roman"/>
          <w:i/>
          <w:iCs/>
          <w:noProof/>
          <w:sz w:val="20"/>
          <w:szCs w:val="20"/>
          <w:lang w:val="en-US"/>
        </w:rPr>
        <w:t>Parental Involvement in Islamic Religious Education and its Effect on Students’ Religious Discipline in Junior High School</w:t>
      </w:r>
      <w:r w:rsidRPr="00BE35E4">
        <w:rPr>
          <w:rFonts w:ascii="Palatino Linotype" w:hAnsi="Palatino Linotype" w:cs="Times New Roman"/>
          <w:noProof/>
          <w:sz w:val="20"/>
          <w:szCs w:val="20"/>
          <w:lang w:val="en-US"/>
        </w:rPr>
        <w:t>. Sufiya Journal of Islamic Studies.</w:t>
      </w:r>
      <w:r w:rsidR="00F5528A" w:rsidRPr="00F5528A">
        <w:t xml:space="preserve"> </w:t>
      </w:r>
      <w:r w:rsidR="00F5528A" w:rsidRPr="00F5528A">
        <w:rPr>
          <w:rFonts w:ascii="Palatino Linotype" w:hAnsi="Palatino Linotype" w:cs="Times New Roman"/>
          <w:noProof/>
          <w:sz w:val="20"/>
          <w:szCs w:val="20"/>
          <w:lang w:val="en-US"/>
        </w:rPr>
        <w:t>https://journal.sufiya.org/index.php/sjis/article/view/142</w:t>
      </w:r>
      <w:r w:rsidRPr="00BE35E4">
        <w:rPr>
          <w:rFonts w:ascii="Palatino Linotype" w:hAnsi="Palatino Linotype" w:cs="Times New Roman"/>
          <w:noProof/>
          <w:sz w:val="20"/>
          <w:szCs w:val="20"/>
          <w:lang w:val="en-US"/>
        </w:rPr>
        <w:t xml:space="preserve"> </w:t>
      </w:r>
    </w:p>
    <w:p w14:paraId="077A5A57" w14:textId="77777777" w:rsidR="005978EF" w:rsidRPr="00BE35E4" w:rsidRDefault="005978EF" w:rsidP="005978EF">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Siti Masyita, Rahman, A., &amp; Gusnwai. (2025). </w:t>
      </w:r>
      <w:r w:rsidRPr="00BE35E4">
        <w:rPr>
          <w:rFonts w:ascii="Palatino Linotype" w:hAnsi="Palatino Linotype" w:cs="Times New Roman"/>
          <w:i/>
          <w:iCs/>
          <w:noProof/>
          <w:sz w:val="20"/>
          <w:szCs w:val="20"/>
          <w:lang w:val="en-US"/>
        </w:rPr>
        <w:t>The Correlation Between Intensity of School Religious Activities and Student Discipline Levels</w:t>
      </w:r>
      <w:r w:rsidRPr="00BE35E4">
        <w:rPr>
          <w:rFonts w:ascii="Palatino Linotype" w:hAnsi="Palatino Linotype" w:cs="Times New Roman"/>
          <w:noProof/>
          <w:sz w:val="20"/>
          <w:szCs w:val="20"/>
          <w:lang w:val="en-US"/>
        </w:rPr>
        <w:t xml:space="preserve">. MAERIFAH: Jurnal Pendidikan Agama Islam. </w:t>
      </w:r>
    </w:p>
    <w:p w14:paraId="53E686B2" w14:textId="77777777" w:rsidR="005978EF" w:rsidRPr="00BE35E4" w:rsidRDefault="005978EF" w:rsidP="005978EF">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Solikhah, &amp; Meti Fatimah. (2024). </w:t>
      </w:r>
      <w:r w:rsidRPr="00BE35E4">
        <w:rPr>
          <w:rFonts w:ascii="Palatino Linotype" w:hAnsi="Palatino Linotype" w:cs="Times New Roman"/>
          <w:i/>
          <w:iCs/>
          <w:noProof/>
          <w:sz w:val="20"/>
          <w:szCs w:val="20"/>
          <w:lang w:val="en-US"/>
        </w:rPr>
        <w:t>The Role of Islamic Religious Education Teachers in Improving Student Discipline in Congregational Prayers at Madrasah Ibtidaiyah Negeri 5 Boyolali</w:t>
      </w:r>
      <w:r w:rsidRPr="00BE35E4">
        <w:rPr>
          <w:rFonts w:ascii="Palatino Linotype" w:hAnsi="Palatino Linotype" w:cs="Times New Roman"/>
          <w:noProof/>
          <w:sz w:val="20"/>
          <w:szCs w:val="20"/>
          <w:lang w:val="en-US"/>
        </w:rPr>
        <w:t xml:space="preserve">. Didaktika: Jurnal Kependidikan. </w:t>
      </w:r>
    </w:p>
    <w:p w14:paraId="2D4F7D75" w14:textId="77777777" w:rsidR="005978EF" w:rsidRDefault="005978EF" w:rsidP="005978EF">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lastRenderedPageBreak/>
        <w:t>Septhia, “Operant conditioning in Islamic education.” (2024). Journal... (see Imami et al.) but counted earlier.</w:t>
      </w:r>
    </w:p>
    <w:p w14:paraId="3C22930F" w14:textId="170EE827" w:rsidR="005978EF" w:rsidRPr="00BE35E4" w:rsidRDefault="005978EF" w:rsidP="005978EF">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Supiyani, Sayd, A. I., &amp; Manesat, B. F. (2024). </w:t>
      </w:r>
      <w:r w:rsidRPr="00BE35E4">
        <w:rPr>
          <w:rFonts w:ascii="Palatino Linotype" w:hAnsi="Palatino Linotype" w:cs="Times New Roman"/>
          <w:i/>
          <w:iCs/>
          <w:noProof/>
          <w:sz w:val="20"/>
          <w:szCs w:val="20"/>
          <w:lang w:val="en-US"/>
        </w:rPr>
        <w:t>The influence of Christian religious education on student behavior</w:t>
      </w:r>
      <w:r w:rsidRPr="00BE35E4">
        <w:rPr>
          <w:rFonts w:ascii="Palatino Linotype" w:hAnsi="Palatino Linotype" w:cs="Times New Roman"/>
          <w:noProof/>
          <w:sz w:val="20"/>
          <w:szCs w:val="20"/>
          <w:lang w:val="en-US"/>
        </w:rPr>
        <w:t>. TIJOSSW.</w:t>
      </w:r>
      <w:r w:rsidR="00C43EEC" w:rsidRPr="00C43EEC">
        <w:rPr>
          <w:rFonts w:ascii="Palatino Linotype" w:hAnsi="Palatino Linotype" w:cs="Times New Roman"/>
          <w:noProof/>
          <w:sz w:val="20"/>
          <w:szCs w:val="20"/>
          <w:lang w:val="en-US"/>
        </w:rPr>
        <w:t xml:space="preserve"> https://doi.org/10.5281/zenodo.10703234</w:t>
      </w:r>
      <w:r w:rsidRPr="00BE35E4">
        <w:rPr>
          <w:rFonts w:ascii="Palatino Linotype" w:hAnsi="Palatino Linotype" w:cs="Times New Roman"/>
          <w:noProof/>
          <w:sz w:val="20"/>
          <w:szCs w:val="20"/>
          <w:lang w:val="en-US"/>
        </w:rPr>
        <w:t xml:space="preserve"> </w:t>
      </w:r>
    </w:p>
    <w:p w14:paraId="1A198143" w14:textId="14C874ED" w:rsidR="005978EF" w:rsidRPr="00BE35E4" w:rsidRDefault="005978EF" w:rsidP="005978EF">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Wahidiyah, W., &amp; Sri Fatmawati. (2024). </w:t>
      </w:r>
      <w:r w:rsidRPr="00BE35E4">
        <w:rPr>
          <w:rFonts w:ascii="Palatino Linotype" w:hAnsi="Palatino Linotype" w:cs="Times New Roman"/>
          <w:i/>
          <w:iCs/>
          <w:noProof/>
          <w:sz w:val="20"/>
          <w:szCs w:val="20"/>
          <w:lang w:val="en-US"/>
        </w:rPr>
        <w:t>Integrating Religious Values: PAI Teacher Strategy to Improve Student Discipline</w:t>
      </w:r>
      <w:r w:rsidRPr="00BE35E4">
        <w:rPr>
          <w:rFonts w:ascii="Palatino Linotype" w:hAnsi="Palatino Linotype" w:cs="Times New Roman"/>
          <w:noProof/>
          <w:sz w:val="20"/>
          <w:szCs w:val="20"/>
          <w:lang w:val="en-US"/>
        </w:rPr>
        <w:t xml:space="preserve">. </w:t>
      </w:r>
      <w:r w:rsidR="00F5528A" w:rsidRPr="00F5528A">
        <w:rPr>
          <w:rFonts w:ascii="Palatino Linotype" w:hAnsi="Palatino Linotype" w:cs="Times New Roman"/>
          <w:noProof/>
          <w:sz w:val="20"/>
          <w:szCs w:val="20"/>
          <w:lang w:val="en-US"/>
        </w:rPr>
        <w:t>https://ejournal.unuja.ac.id/index.php/icesh/article/view/8074</w:t>
      </w:r>
    </w:p>
    <w:p w14:paraId="67335FF3" w14:textId="72C37AF9" w:rsidR="005978EF" w:rsidRPr="00BE35E4" w:rsidRDefault="005978EF" w:rsidP="00C43EEC">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r w:rsidRPr="00BE35E4">
        <w:rPr>
          <w:rFonts w:ascii="Palatino Linotype" w:hAnsi="Palatino Linotype" w:cs="Times New Roman"/>
          <w:noProof/>
          <w:sz w:val="20"/>
          <w:szCs w:val="20"/>
          <w:lang w:val="en-US"/>
        </w:rPr>
        <w:t xml:space="preserve">Yuliani, I., &amp; Chusniatun, C. (2024). </w:t>
      </w:r>
      <w:r w:rsidRPr="00BE35E4">
        <w:rPr>
          <w:rFonts w:ascii="Palatino Linotype" w:hAnsi="Palatino Linotype" w:cs="Times New Roman"/>
          <w:i/>
          <w:iCs/>
          <w:noProof/>
          <w:sz w:val="20"/>
          <w:szCs w:val="20"/>
          <w:lang w:val="en-US"/>
        </w:rPr>
        <w:t>The Implementation of Religious Culture to Develop Students’ Discipline Character</w:t>
      </w:r>
      <w:r w:rsidRPr="00BE35E4">
        <w:rPr>
          <w:rFonts w:ascii="Palatino Linotype" w:hAnsi="Palatino Linotype" w:cs="Times New Roman"/>
          <w:noProof/>
          <w:sz w:val="20"/>
          <w:szCs w:val="20"/>
          <w:lang w:val="en-US"/>
        </w:rPr>
        <w:t xml:space="preserve">. Electronic Journal of Education, Social Economics and Technology. </w:t>
      </w:r>
      <w:r w:rsidR="00C43EEC" w:rsidRPr="00C43EEC">
        <w:rPr>
          <w:rFonts w:ascii="Palatino Linotype" w:hAnsi="Palatino Linotype" w:cs="Times New Roman"/>
          <w:noProof/>
          <w:sz w:val="20"/>
          <w:szCs w:val="20"/>
          <w:lang w:val="en-US"/>
        </w:rPr>
        <w:t>https://doi.org/10.33122/ejeset.v6i1.623</w:t>
      </w:r>
    </w:p>
    <w:p w14:paraId="135962E3" w14:textId="77777777" w:rsidR="005978EF" w:rsidRPr="00BE35E4" w:rsidRDefault="005978EF" w:rsidP="00BE35E4">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p>
    <w:p w14:paraId="6D40CDE3" w14:textId="4A997050" w:rsidR="00614BA9" w:rsidRPr="00614BA9" w:rsidRDefault="00614BA9" w:rsidP="00F858A7">
      <w:pPr>
        <w:widowControl w:val="0"/>
        <w:autoSpaceDE w:val="0"/>
        <w:autoSpaceDN w:val="0"/>
        <w:adjustRightInd w:val="0"/>
        <w:spacing w:after="0" w:line="240" w:lineRule="auto"/>
        <w:ind w:left="480" w:hanging="480"/>
        <w:jc w:val="both"/>
        <w:rPr>
          <w:rFonts w:ascii="Palatino Linotype" w:hAnsi="Palatino Linotype" w:cs="Times New Roman"/>
          <w:noProof/>
          <w:sz w:val="20"/>
          <w:szCs w:val="20"/>
          <w:lang w:val="en-US"/>
        </w:rPr>
      </w:pPr>
    </w:p>
    <w:p w14:paraId="176F34B4" w14:textId="0D1D5FA8" w:rsidR="00CE250D" w:rsidRPr="004A07A4" w:rsidRDefault="00614BA9" w:rsidP="00614BA9">
      <w:pPr>
        <w:widowControl w:val="0"/>
        <w:autoSpaceDE w:val="0"/>
        <w:autoSpaceDN w:val="0"/>
        <w:adjustRightInd w:val="0"/>
        <w:spacing w:after="0" w:line="240" w:lineRule="auto"/>
        <w:jc w:val="both"/>
        <w:rPr>
          <w:rFonts w:ascii="Palatino Linotype" w:hAnsi="Palatino Linotype" w:cs="Times New Roman"/>
          <w:noProof/>
          <w:sz w:val="20"/>
          <w:szCs w:val="20"/>
          <w:lang w:val="en-US"/>
        </w:rPr>
      </w:pPr>
      <w:r w:rsidRPr="00614BA9">
        <w:rPr>
          <w:rFonts w:ascii="Palatino Linotype" w:hAnsi="Palatino Linotype" w:cs="Times New Roman"/>
          <w:noProof/>
          <w:sz w:val="20"/>
          <w:szCs w:val="20"/>
          <w:lang w:val="en-US"/>
        </w:rPr>
        <w:fldChar w:fldCharType="end"/>
      </w:r>
    </w:p>
    <w:p w14:paraId="74B21358" w14:textId="362DAEE7" w:rsidR="006A1944" w:rsidRPr="004A07A4" w:rsidRDefault="00A20213" w:rsidP="00C83A35">
      <w:pPr>
        <w:widowControl w:val="0"/>
        <w:autoSpaceDE w:val="0"/>
        <w:autoSpaceDN w:val="0"/>
        <w:adjustRightInd w:val="0"/>
        <w:spacing w:after="0" w:line="240" w:lineRule="auto"/>
        <w:jc w:val="both"/>
        <w:rPr>
          <w:rFonts w:ascii="Palatino Linotype" w:hAnsi="Palatino Linotype" w:cs="Times New Roman"/>
          <w:sz w:val="20"/>
          <w:szCs w:val="20"/>
        </w:rPr>
      </w:pPr>
      <w:r w:rsidRPr="004A07A4">
        <w:rPr>
          <w:rFonts w:ascii="Palatino Linotype" w:hAnsi="Palatino Linotype" w:cs="Times New Roman"/>
          <w:sz w:val="20"/>
          <w:szCs w:val="20"/>
        </w:rPr>
        <w:fldChar w:fldCharType="end"/>
      </w:r>
      <w:bookmarkEnd w:id="9"/>
      <w:r w:rsidR="00FD3659" w:rsidRPr="004A07A4">
        <w:rPr>
          <w:rFonts w:ascii="Palatino Linotype" w:hAnsi="Palatino Linotype" w:cs="Times New Roman"/>
          <w:sz w:val="20"/>
          <w:szCs w:val="20"/>
        </w:rPr>
        <w:t xml:space="preserve"> </w:t>
      </w:r>
    </w:p>
    <w:p w14:paraId="3FAF5957" w14:textId="45033FB6" w:rsidR="00CE250D" w:rsidRPr="004A07A4" w:rsidRDefault="00CE250D" w:rsidP="00C83A35">
      <w:pPr>
        <w:widowControl w:val="0"/>
        <w:autoSpaceDE w:val="0"/>
        <w:autoSpaceDN w:val="0"/>
        <w:adjustRightInd w:val="0"/>
        <w:spacing w:after="0" w:line="240" w:lineRule="auto"/>
        <w:jc w:val="both"/>
        <w:rPr>
          <w:rFonts w:ascii="Palatino Linotype" w:hAnsi="Palatino Linotype" w:cs="Times New Roman"/>
          <w:sz w:val="20"/>
          <w:szCs w:val="20"/>
        </w:rPr>
      </w:pPr>
    </w:p>
    <w:p w14:paraId="28B0128B" w14:textId="77777777" w:rsidR="00CE250D" w:rsidRPr="004A07A4" w:rsidRDefault="00CE250D" w:rsidP="00C83A35">
      <w:pPr>
        <w:widowControl w:val="0"/>
        <w:autoSpaceDE w:val="0"/>
        <w:autoSpaceDN w:val="0"/>
        <w:adjustRightInd w:val="0"/>
        <w:spacing w:after="0" w:line="240" w:lineRule="auto"/>
        <w:jc w:val="both"/>
        <w:rPr>
          <w:rFonts w:ascii="Palatino Linotype" w:hAnsi="Palatino Linotype" w:cs="Times New Roman"/>
          <w:sz w:val="20"/>
          <w:szCs w:val="20"/>
        </w:rPr>
      </w:pPr>
    </w:p>
    <w:sectPr w:rsidR="00CE250D" w:rsidRPr="004A07A4" w:rsidSect="005D0136">
      <w:headerReference w:type="default" r:id="rId9"/>
      <w:footerReference w:type="default" r:id="rId10"/>
      <w:headerReference w:type="first" r:id="rId11"/>
      <w:footerReference w:type="first" r:id="rId12"/>
      <w:pgSz w:w="11906" w:h="16838"/>
      <w:pgMar w:top="1418" w:right="1440" w:bottom="1440" w:left="1440" w:header="851" w:footer="709" w:gutter="0"/>
      <w:pgNumType w:start="2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72E7" w14:textId="77777777" w:rsidR="002E6A7D" w:rsidRDefault="002E6A7D" w:rsidP="008E64A2">
      <w:pPr>
        <w:spacing w:after="0" w:line="240" w:lineRule="auto"/>
      </w:pPr>
      <w:r>
        <w:separator/>
      </w:r>
    </w:p>
    <w:p w14:paraId="2995E68E" w14:textId="77777777" w:rsidR="002E6A7D" w:rsidRDefault="002E6A7D"/>
  </w:endnote>
  <w:endnote w:type="continuationSeparator" w:id="0">
    <w:p w14:paraId="6F878132" w14:textId="77777777" w:rsidR="002E6A7D" w:rsidRDefault="002E6A7D" w:rsidP="008E64A2">
      <w:pPr>
        <w:spacing w:after="0" w:line="240" w:lineRule="auto"/>
      </w:pPr>
      <w:r>
        <w:continuationSeparator/>
      </w:r>
    </w:p>
    <w:p w14:paraId="3C744171" w14:textId="77777777" w:rsidR="002E6A7D" w:rsidRDefault="002E6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CIDFont+F1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4680" w14:textId="7F73E21E" w:rsidR="003201A0" w:rsidRPr="00BE35E4" w:rsidRDefault="00363035" w:rsidP="003201A0">
    <w:pPr>
      <w:pStyle w:val="Footer"/>
      <w:rPr>
        <w:rFonts w:ascii="Palatino Linotype" w:hAnsi="Palatino Linotype"/>
        <w:i/>
        <w:sz w:val="16"/>
        <w:szCs w:val="16"/>
      </w:rPr>
    </w:pPr>
    <w:r w:rsidRPr="00BE35E4">
      <w:rPr>
        <w:rFonts w:ascii="Palatino Linotype" w:hAnsi="Palatino Linotype"/>
        <w:i/>
        <w:sz w:val="16"/>
        <w:szCs w:val="16"/>
      </w:rPr>
      <w:t>Lily</w:t>
    </w:r>
    <w:r w:rsidR="00BE35E4" w:rsidRPr="00BE35E4">
      <w:rPr>
        <w:rFonts w:ascii="Palatino Linotype" w:hAnsi="Palatino Linotype"/>
        <w:i/>
        <w:sz w:val="16"/>
        <w:szCs w:val="16"/>
      </w:rPr>
      <w:t xml:space="preserve"> </w:t>
    </w:r>
    <w:r w:rsidRPr="00BE35E4">
      <w:rPr>
        <w:rFonts w:ascii="Palatino Linotype" w:hAnsi="Palatino Linotype"/>
        <w:i/>
        <w:sz w:val="16"/>
        <w:szCs w:val="16"/>
      </w:rPr>
      <w:t>Masruroh / Religious Strengthening Program to Improve Student Discipline at SMPN 2 Pandaan in 2024</w:t>
    </w:r>
    <w:bookmarkStart w:id="30" w:name="_Hlk204764680"/>
    <w:bookmarkEnd w:id="3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02EF" w14:textId="1E911F5B" w:rsidR="0073269A" w:rsidRPr="00EE35A7" w:rsidRDefault="00FD3659" w:rsidP="00FD53AA">
    <w:pPr>
      <w:tabs>
        <w:tab w:val="right" w:pos="8844"/>
      </w:tabs>
      <w:adjustRightInd w:val="0"/>
      <w:snapToGrid w:val="0"/>
      <w:spacing w:before="120" w:line="240" w:lineRule="auto"/>
      <w:jc w:val="right"/>
      <w:rPr>
        <w:rFonts w:ascii="Palatino Linotype" w:hAnsi="Palatino Linotype"/>
        <w:sz w:val="16"/>
        <w:szCs w:val="16"/>
        <w:lang w:val="fr-CH"/>
      </w:rPr>
    </w:pPr>
    <w:r>
      <w:rPr>
        <w:rFonts w:ascii="Palatino Linotype" w:hAnsi="Palatino Linotype"/>
        <w:i/>
        <w:sz w:val="16"/>
        <w:szCs w:val="16"/>
      </w:rPr>
      <w:t xml:space="preserve"> </w:t>
    </w:r>
    <w:r w:rsidR="0073269A" w:rsidRPr="0057155E">
      <w:rPr>
        <w:rFonts w:ascii="Palatino Linotype" w:hAnsi="Palatino Linotype"/>
        <w:sz w:val="16"/>
        <w:szCs w:val="16"/>
      </w:rPr>
      <w:t>https://journal.civiliza.org/index.php/gej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9038" w14:textId="77777777" w:rsidR="002E6A7D" w:rsidRDefault="002E6A7D" w:rsidP="008E64A2">
      <w:pPr>
        <w:spacing w:after="0" w:line="240" w:lineRule="auto"/>
      </w:pPr>
      <w:r>
        <w:separator/>
      </w:r>
    </w:p>
    <w:p w14:paraId="34646B91" w14:textId="77777777" w:rsidR="002E6A7D" w:rsidRDefault="002E6A7D"/>
  </w:footnote>
  <w:footnote w:type="continuationSeparator" w:id="0">
    <w:p w14:paraId="32BED4CB" w14:textId="77777777" w:rsidR="002E6A7D" w:rsidRDefault="002E6A7D" w:rsidP="008E64A2">
      <w:pPr>
        <w:spacing w:after="0" w:line="240" w:lineRule="auto"/>
      </w:pPr>
      <w:r>
        <w:continuationSeparator/>
      </w:r>
    </w:p>
    <w:p w14:paraId="5DF638FD" w14:textId="77777777" w:rsidR="002E6A7D" w:rsidRDefault="002E6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EEED" w14:textId="03F425DF" w:rsidR="0073269A" w:rsidRPr="00574CA8" w:rsidRDefault="0073269A" w:rsidP="001B05BA">
    <w:pPr>
      <w:tabs>
        <w:tab w:val="right" w:pos="8844"/>
      </w:tabs>
      <w:spacing w:after="0" w:line="240"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Global Education Journal; Vol. 3, 2 (September-December, 2024)</w:t>
    </w:r>
    <w:r w:rsidR="00FD3659">
      <w:rPr>
        <w:rFonts w:ascii="Palatino Linotype" w:eastAsia="Palatino Linotype" w:hAnsi="Palatino Linotype" w:cs="Palatino Linotype"/>
        <w:color w:val="000000"/>
        <w:sz w:val="16"/>
        <w:szCs w:val="16"/>
      </w:rPr>
      <w:t xml:space="preserve"> </w:t>
    </w:r>
    <w:r w:rsidR="001F66A5">
      <w:rPr>
        <w:rFonts w:ascii="Palatino Linotype" w:eastAsia="Palatino Linotype" w:hAnsi="Palatino Linotype" w:cs="Palatino Linotype"/>
        <w:color w:val="000000"/>
        <w:sz w:val="16"/>
        <w:szCs w:val="16"/>
      </w:rPr>
      <w:tab/>
    </w:r>
    <w:r w:rsidRPr="00574CA8">
      <w:rPr>
        <w:rFonts w:ascii="Palatino Linotype" w:eastAsia="Palatino Linotype" w:hAnsi="Palatino Linotype" w:cs="Palatino Linotype"/>
        <w:color w:val="000000"/>
        <w:sz w:val="16"/>
        <w:szCs w:val="16"/>
      </w:rPr>
      <w:fldChar w:fldCharType="begin"/>
    </w:r>
    <w:r w:rsidRPr="00574CA8">
      <w:rPr>
        <w:rFonts w:ascii="Palatino Linotype" w:eastAsia="Palatino Linotype" w:hAnsi="Palatino Linotype" w:cs="Palatino Linotype"/>
        <w:color w:val="000000"/>
        <w:sz w:val="16"/>
        <w:szCs w:val="16"/>
      </w:rPr>
      <w:instrText>PAGE</w:instrText>
    </w:r>
    <w:r w:rsidRPr="00574CA8">
      <w:rPr>
        <w:rFonts w:ascii="Palatino Linotype" w:eastAsia="Palatino Linotype" w:hAnsi="Palatino Linotype" w:cs="Palatino Linotype"/>
        <w:color w:val="000000"/>
        <w:sz w:val="16"/>
        <w:szCs w:val="16"/>
      </w:rPr>
      <w:fldChar w:fldCharType="separate"/>
    </w:r>
    <w:r w:rsidR="002F4411">
      <w:rPr>
        <w:rFonts w:ascii="Palatino Linotype" w:eastAsia="Palatino Linotype" w:hAnsi="Palatino Linotype" w:cs="Palatino Linotype"/>
        <w:noProof/>
        <w:color w:val="000000"/>
        <w:sz w:val="16"/>
        <w:szCs w:val="16"/>
      </w:rPr>
      <w:t>62</w:t>
    </w:r>
    <w:r w:rsidRPr="00574CA8">
      <w:rPr>
        <w:rFonts w:ascii="Palatino Linotype" w:eastAsia="Palatino Linotype" w:hAnsi="Palatino Linotype" w:cs="Palatino Linotype"/>
        <w:color w:val="000000"/>
        <w:sz w:val="16"/>
        <w:szCs w:val="16"/>
      </w:rPr>
      <w:fldChar w:fldCharType="end"/>
    </w:r>
    <w:r w:rsidR="005D0136">
      <w:rPr>
        <w:rFonts w:ascii="Palatino Linotype" w:eastAsia="Palatino Linotype" w:hAnsi="Palatino Linotype" w:cs="Palatino Linotype"/>
        <w:color w:val="000000"/>
        <w:sz w:val="16"/>
        <w:szCs w:val="16"/>
      </w:rPr>
      <w:t xml:space="preserve"> </w:t>
    </w:r>
    <w:r w:rsidR="004C05ED">
      <w:rPr>
        <w:rFonts w:ascii="Palatino Linotype" w:eastAsia="Palatino Linotype" w:hAnsi="Palatino Linotype" w:cs="Palatino Linotype"/>
        <w:color w:val="000000"/>
        <w:sz w:val="16"/>
        <w:szCs w:val="16"/>
      </w:rPr>
      <w:t xml:space="preserve">of </w:t>
    </w:r>
    <w:r w:rsidR="005D0136">
      <w:rPr>
        <w:rFonts w:ascii="Palatino Linotype" w:eastAsia="Palatino Linotype" w:hAnsi="Palatino Linotype" w:cs="Palatino Linotype"/>
        <w:color w:val="000000"/>
        <w:sz w:val="16"/>
        <w:szCs w:val="16"/>
      </w:rPr>
      <w:t>2</w:t>
    </w:r>
    <w:r w:rsidR="004C05ED">
      <w:rPr>
        <w:rFonts w:ascii="Palatino Linotype" w:eastAsia="Palatino Linotype" w:hAnsi="Palatino Linotype" w:cs="Palatino Linotype"/>
        <w:color w:val="000000"/>
        <w:sz w:val="16"/>
        <w:szCs w:val="16"/>
      </w:rPr>
      <w:t>9</w:t>
    </w:r>
    <w:r w:rsidR="005D0136">
      <w:rPr>
        <w:rFonts w:ascii="Palatino Linotype" w:eastAsia="Palatino Linotype" w:hAnsi="Palatino Linotype" w:cs="Palatino Linotype"/>
        <w:color w:val="000000"/>
        <w:sz w:val="16"/>
        <w:szCs w:val="16"/>
      </w:rPr>
      <w:t>1</w:t>
    </w:r>
  </w:p>
  <w:bookmarkStart w:id="10" w:name="_Hlk139817140"/>
  <w:bookmarkStart w:id="11" w:name="_Hlk139817141"/>
  <w:bookmarkStart w:id="12" w:name="_Hlk139817149"/>
  <w:bookmarkStart w:id="13" w:name="_Hlk139817150"/>
  <w:bookmarkStart w:id="14" w:name="_Hlk139817160"/>
  <w:bookmarkStart w:id="15" w:name="_Hlk139817161"/>
  <w:bookmarkStart w:id="16" w:name="_Hlk139817169"/>
  <w:bookmarkStart w:id="17" w:name="_Hlk139817170"/>
  <w:bookmarkStart w:id="18" w:name="_Hlk139817177"/>
  <w:bookmarkStart w:id="19" w:name="_Hlk139817178"/>
  <w:bookmarkStart w:id="20" w:name="_Hlk139817184"/>
  <w:bookmarkStart w:id="21" w:name="_Hlk139817185"/>
  <w:bookmarkStart w:id="22" w:name="_Hlk139817186"/>
  <w:bookmarkStart w:id="23" w:name="_Hlk139817187"/>
  <w:bookmarkStart w:id="24" w:name="_Hlk139817188"/>
  <w:bookmarkStart w:id="25" w:name="_Hlk139817189"/>
  <w:bookmarkStart w:id="26" w:name="_Hlk139817190"/>
  <w:bookmarkStart w:id="27" w:name="_Hlk139817191"/>
  <w:bookmarkStart w:id="28" w:name="_Hlk139817192"/>
  <w:bookmarkStart w:id="29" w:name="_Hlk139817193"/>
  <w:p w14:paraId="3AA9D1EA" w14:textId="77777777" w:rsidR="0073269A" w:rsidRPr="00574CA8" w:rsidRDefault="0073269A" w:rsidP="001B05BA">
    <w:pPr>
      <w:tabs>
        <w:tab w:val="center" w:pos="4513"/>
        <w:tab w:val="right" w:pos="9026"/>
      </w:tabs>
      <w:spacing w:after="0" w:line="240" w:lineRule="auto"/>
      <w:rPr>
        <w:sz w:val="16"/>
        <w:szCs w:val="16"/>
      </w:rPr>
    </w:pPr>
    <w:r>
      <w:rPr>
        <w:noProof/>
      </w:rPr>
      <mc:AlternateContent>
        <mc:Choice Requires="wps">
          <w:drawing>
            <wp:anchor distT="4294967292" distB="4294967292" distL="114300" distR="114300" simplePos="0" relativeHeight="251671552" behindDoc="0" locked="0" layoutInCell="1" allowOverlap="1" wp14:anchorId="2FB0677A" wp14:editId="1D7E849F">
              <wp:simplePos x="0" y="0"/>
              <wp:positionH relativeFrom="column">
                <wp:posOffset>6985</wp:posOffset>
              </wp:positionH>
              <wp:positionV relativeFrom="paragraph">
                <wp:posOffset>57784</wp:posOffset>
              </wp:positionV>
              <wp:extent cx="5727065" cy="0"/>
              <wp:effectExtent l="0" t="0" r="0" b="0"/>
              <wp:wrapNone/>
              <wp:docPr id="999033240" name="Straight Connector 999033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0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oel="http://schemas.microsoft.com/office/2019/extlst" xmlns:w16du="http://schemas.microsoft.com/office/word/2023/wordml/word16du" xmlns:w16sdtfl="http://schemas.microsoft.com/office/word/2024/wordml/sdtformatlock">
          <w:pict>
            <v:line id="Straight Connector 999033240"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color="windowText"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" from=".55pt,4.55pt" to="451.5pt,4.55pt" w14:anchorId="64606910">
              <v:stroke joinstyle="miter"/>
              <o:lock v:ext="edit" shapetype="f"/>
            </v:line>
          </w:pict>
        </mc:Fallback>
      </mc:AlternateConten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37EA3AA" w14:textId="77777777" w:rsidR="00B1411E" w:rsidRDefault="00B1411E" w:rsidP="00CE25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3B97" w14:textId="31AFC170" w:rsidR="0073269A" w:rsidRDefault="0073269A" w:rsidP="001B05BA">
    <w:pPr>
      <w:pBdr>
        <w:top w:val="nil"/>
        <w:left w:val="nil"/>
        <w:bottom w:val="nil"/>
        <w:right w:val="nil"/>
        <w:between w:val="nil"/>
      </w:pBdr>
      <w:tabs>
        <w:tab w:val="center" w:pos="4513"/>
        <w:tab w:val="right" w:pos="9026"/>
      </w:tabs>
      <w:spacing w:after="0" w:line="240" w:lineRule="auto"/>
      <w:ind w:right="45"/>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Global Education Journal</w:t>
    </w:r>
  </w:p>
  <w:p w14:paraId="3161E068" w14:textId="2338AAB1" w:rsidR="0073269A" w:rsidRDefault="0073269A" w:rsidP="001B05BA">
    <w:pPr>
      <w:tabs>
        <w:tab w:val="left" w:pos="3675"/>
      </w:tabs>
      <w:spacing w:after="0" w:line="240" w:lineRule="auto"/>
      <w:ind w:right="45"/>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Vol. 2, 3 (September-December, 2024), pp. </w:t>
    </w:r>
    <w:r w:rsidR="005D0136">
      <w:rPr>
        <w:rFonts w:ascii="Palatino Linotype" w:eastAsia="Palatino Linotype" w:hAnsi="Palatino Linotype" w:cs="Palatino Linotype"/>
        <w:sz w:val="18"/>
        <w:szCs w:val="18"/>
      </w:rPr>
      <w:t>285</w:t>
    </w:r>
    <w:r>
      <w:rPr>
        <w:rFonts w:ascii="Palatino Linotype" w:eastAsia="Palatino Linotype" w:hAnsi="Palatino Linotype" w:cs="Palatino Linotype"/>
        <w:sz w:val="18"/>
        <w:szCs w:val="18"/>
      </w:rPr>
      <w:t>-</w:t>
    </w:r>
    <w:r w:rsidR="007C750E">
      <w:rPr>
        <w:rFonts w:ascii="Palatino Linotype" w:eastAsia="Palatino Linotype" w:hAnsi="Palatino Linotype" w:cs="Palatino Linotype"/>
        <w:sz w:val="18"/>
        <w:szCs w:val="18"/>
      </w:rPr>
      <w:t>291</w:t>
    </w:r>
  </w:p>
  <w:p w14:paraId="12EAB360" w14:textId="0C9B4988" w:rsidR="0073269A" w:rsidRPr="00935744" w:rsidRDefault="0073269A" w:rsidP="001B05BA">
    <w:pPr>
      <w:tabs>
        <w:tab w:val="left" w:pos="7938"/>
        <w:tab w:val="right" w:pos="8789"/>
      </w:tabs>
      <w:spacing w:after="0" w:line="240" w:lineRule="auto"/>
      <w:rPr>
        <w:rFonts w:ascii="Times New Roman" w:eastAsia="Times New Roman" w:hAnsi="Times New Roman"/>
        <w:sz w:val="20"/>
        <w:szCs w:val="20"/>
      </w:rPr>
    </w:pPr>
    <w:r>
      <w:rPr>
        <w:noProof/>
      </w:rPr>
      <mc:AlternateContent>
        <mc:Choice Requires="wps">
          <w:drawing>
            <wp:anchor distT="0" distB="0" distL="114300" distR="114300" simplePos="0" relativeHeight="251669504" behindDoc="0" locked="0" layoutInCell="1" allowOverlap="1" wp14:anchorId="19B27E50" wp14:editId="6FA47F87">
              <wp:simplePos x="0" y="0"/>
              <wp:positionH relativeFrom="column">
                <wp:posOffset>2540</wp:posOffset>
              </wp:positionH>
              <wp:positionV relativeFrom="paragraph">
                <wp:posOffset>147955</wp:posOffset>
              </wp:positionV>
              <wp:extent cx="5615940" cy="12700"/>
              <wp:effectExtent l="0" t="0" r="381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oel="http://schemas.microsoft.com/office/2019/extlst" xmlns:w16du="http://schemas.microsoft.com/office/word/2023/wordml/word16du" xmlns:w16sdtfl="http://schemas.microsoft.com/office/word/2024/wordml/sdtformatlock">
          <w:pict>
            <v:shapetype id="_x0000_t32" coordsize="21600,21600" o:oned="t" filled="f" o:spt="32" path="m,l21600,21600e" w14:anchorId="1869C2D4">
              <v:path fillok="f" arrowok="t" o:connecttype="none"/>
              <o:lock v:ext="edit" shapetype="t"/>
            </v:shapetype>
            <v:shape id="Straight Arrow Connector 2" style="position:absolute;margin-left:.2pt;margin-top:11.65pt;width:442.2pt;height: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">
              <o:lock v:ext="edit" shapetype="f"/>
            </v:shape>
          </w:pict>
        </mc:Fallback>
      </mc:AlternateContent>
    </w:r>
    <w:r>
      <w:rPr>
        <w:rFonts w:ascii="Palatino Linotype" w:eastAsia="Palatino Linotype" w:hAnsi="Palatino Linotype" w:cs="Palatino Linotype"/>
        <w:sz w:val="18"/>
        <w:szCs w:val="18"/>
      </w:rPr>
      <w:t>EISSN: 2808-5094, DOI: 10.59525/</w:t>
    </w:r>
    <w:proofErr w:type="gramStart"/>
    <w:r>
      <w:rPr>
        <w:rFonts w:ascii="Palatino Linotype" w:eastAsia="Palatino Linotype" w:hAnsi="Palatino Linotype" w:cs="Palatino Linotype"/>
        <w:sz w:val="18"/>
        <w:szCs w:val="18"/>
      </w:rPr>
      <w:t>gej.v</w:t>
    </w:r>
    <w:proofErr w:type="gramEnd"/>
    <w:r>
      <w:rPr>
        <w:rFonts w:ascii="Palatino Linotype" w:eastAsia="Palatino Linotype" w:hAnsi="Palatino Linotype" w:cs="Palatino Linotype"/>
        <w:sz w:val="18"/>
        <w:szCs w:val="18"/>
      </w:rPr>
      <w:t>2i3.</w:t>
    </w:r>
    <w:r w:rsidR="007C750E">
      <w:rPr>
        <w:rFonts w:ascii="Palatino Linotype" w:eastAsia="Palatino Linotype" w:hAnsi="Palatino Linotype" w:cs="Palatino Linotype"/>
        <w:sz w:val="18"/>
        <w:szCs w:val="18"/>
      </w:rPr>
      <w:t>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C60CA"/>
    <w:multiLevelType w:val="hybridMultilevel"/>
    <w:tmpl w:val="96B2A242"/>
    <w:lvl w:ilvl="0" w:tplc="3A5C4C6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2B023613"/>
    <w:multiLevelType w:val="hybridMultilevel"/>
    <w:tmpl w:val="EE98E226"/>
    <w:lvl w:ilvl="0" w:tplc="71DA27E0">
      <w:start w:val="1"/>
      <w:numFmt w:val="decimal"/>
      <w:lvlText w:val="%1)"/>
      <w:lvlJc w:val="left"/>
      <w:pPr>
        <w:ind w:left="2520" w:hanging="360"/>
      </w:pPr>
      <w:rPr>
        <w:rFonts w:asciiTheme="majorBidi" w:eastAsia="Times New Roman" w:hAnsiTheme="majorBidi" w:cstheme="maj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3DB458FF"/>
    <w:multiLevelType w:val="hybridMultilevel"/>
    <w:tmpl w:val="5198B864"/>
    <w:lvl w:ilvl="0" w:tplc="AA1C67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F9472E5"/>
    <w:multiLevelType w:val="hybridMultilevel"/>
    <w:tmpl w:val="B724944A"/>
    <w:lvl w:ilvl="0" w:tplc="84FC4C8A">
      <w:start w:val="1"/>
      <w:numFmt w:val="decimal"/>
      <w:lvlText w:val="%1."/>
      <w:lvlJc w:val="left"/>
      <w:pPr>
        <w:ind w:left="1800" w:hanging="360"/>
      </w:pPr>
      <w:rPr>
        <w:rFonts w:asciiTheme="majorBidi" w:eastAsia="Times New Roman"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11C3402"/>
    <w:multiLevelType w:val="hybridMultilevel"/>
    <w:tmpl w:val="2D16038E"/>
    <w:lvl w:ilvl="0" w:tplc="A89CEA54">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D6E82"/>
    <w:multiLevelType w:val="hybridMultilevel"/>
    <w:tmpl w:val="B366E056"/>
    <w:lvl w:ilvl="0" w:tplc="44CA65D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2"/>
  </w:num>
  <w:num w:numId="2">
    <w:abstractNumId w:val="4"/>
  </w:num>
  <w:num w:numId="3">
    <w:abstractNumId w:val="1"/>
  </w:num>
  <w:num w:numId="4">
    <w:abstractNumId w:val="0"/>
  </w:num>
  <w:num w:numId="5">
    <w:abstractNumId w:val="6"/>
  </w:num>
  <w:num w:numId="6">
    <w:abstractNumId w:val="5"/>
  </w:num>
  <w:num w:numId="7">
    <w:abstractNumId w:val="8"/>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MakFAH41/cotAAAA"/>
  </w:docVars>
  <w:rsids>
    <w:rsidRoot w:val="00E55A90"/>
    <w:rsid w:val="000061CE"/>
    <w:rsid w:val="00030CEF"/>
    <w:rsid w:val="00031DD5"/>
    <w:rsid w:val="000333AC"/>
    <w:rsid w:val="000355EA"/>
    <w:rsid w:val="00035C67"/>
    <w:rsid w:val="000453C7"/>
    <w:rsid w:val="00056E9C"/>
    <w:rsid w:val="00064BAF"/>
    <w:rsid w:val="000735BB"/>
    <w:rsid w:val="00075197"/>
    <w:rsid w:val="00081E2D"/>
    <w:rsid w:val="000831BD"/>
    <w:rsid w:val="000A13A3"/>
    <w:rsid w:val="000A36F0"/>
    <w:rsid w:val="000B3858"/>
    <w:rsid w:val="000B6454"/>
    <w:rsid w:val="000C7F03"/>
    <w:rsid w:val="000D38B1"/>
    <w:rsid w:val="000D5EE8"/>
    <w:rsid w:val="000E2588"/>
    <w:rsid w:val="000E2C60"/>
    <w:rsid w:val="000E7A05"/>
    <w:rsid w:val="000F1812"/>
    <w:rsid w:val="000F3F1E"/>
    <w:rsid w:val="000F66B9"/>
    <w:rsid w:val="00101F63"/>
    <w:rsid w:val="00114306"/>
    <w:rsid w:val="00116DFD"/>
    <w:rsid w:val="00124961"/>
    <w:rsid w:val="001358C8"/>
    <w:rsid w:val="00140EE8"/>
    <w:rsid w:val="00142E4B"/>
    <w:rsid w:val="00143989"/>
    <w:rsid w:val="00144CFB"/>
    <w:rsid w:val="00145F3A"/>
    <w:rsid w:val="00147524"/>
    <w:rsid w:val="00151740"/>
    <w:rsid w:val="001603B5"/>
    <w:rsid w:val="00175AF2"/>
    <w:rsid w:val="00182EA2"/>
    <w:rsid w:val="001914CF"/>
    <w:rsid w:val="00192FC2"/>
    <w:rsid w:val="001A4292"/>
    <w:rsid w:val="001A581B"/>
    <w:rsid w:val="001B05BA"/>
    <w:rsid w:val="001C1084"/>
    <w:rsid w:val="001C18FA"/>
    <w:rsid w:val="001C30E8"/>
    <w:rsid w:val="001C7B8C"/>
    <w:rsid w:val="001E42C1"/>
    <w:rsid w:val="001E7932"/>
    <w:rsid w:val="001F21E7"/>
    <w:rsid w:val="001F4625"/>
    <w:rsid w:val="001F66A5"/>
    <w:rsid w:val="002001C5"/>
    <w:rsid w:val="00202347"/>
    <w:rsid w:val="00202D95"/>
    <w:rsid w:val="002064E6"/>
    <w:rsid w:val="0022427B"/>
    <w:rsid w:val="002263FF"/>
    <w:rsid w:val="00226E30"/>
    <w:rsid w:val="0023514C"/>
    <w:rsid w:val="00245BDA"/>
    <w:rsid w:val="002663A1"/>
    <w:rsid w:val="00270B5A"/>
    <w:rsid w:val="00287854"/>
    <w:rsid w:val="00290481"/>
    <w:rsid w:val="00291C42"/>
    <w:rsid w:val="002A02C2"/>
    <w:rsid w:val="002A2BCB"/>
    <w:rsid w:val="002A7ABC"/>
    <w:rsid w:val="002B31FD"/>
    <w:rsid w:val="002B5944"/>
    <w:rsid w:val="002B59BA"/>
    <w:rsid w:val="002C57D4"/>
    <w:rsid w:val="002E307F"/>
    <w:rsid w:val="002E6A7D"/>
    <w:rsid w:val="002F4411"/>
    <w:rsid w:val="002F4884"/>
    <w:rsid w:val="003037AA"/>
    <w:rsid w:val="00307DF5"/>
    <w:rsid w:val="00312FBF"/>
    <w:rsid w:val="003201A0"/>
    <w:rsid w:val="0032467B"/>
    <w:rsid w:val="00325B99"/>
    <w:rsid w:val="00330DE2"/>
    <w:rsid w:val="00332A14"/>
    <w:rsid w:val="00332BC0"/>
    <w:rsid w:val="00337826"/>
    <w:rsid w:val="00340D1C"/>
    <w:rsid w:val="0034182D"/>
    <w:rsid w:val="0034544A"/>
    <w:rsid w:val="00351943"/>
    <w:rsid w:val="003538FA"/>
    <w:rsid w:val="00363035"/>
    <w:rsid w:val="00366DA9"/>
    <w:rsid w:val="003670E2"/>
    <w:rsid w:val="00367C25"/>
    <w:rsid w:val="00372962"/>
    <w:rsid w:val="00376360"/>
    <w:rsid w:val="00376B69"/>
    <w:rsid w:val="00380650"/>
    <w:rsid w:val="003807D8"/>
    <w:rsid w:val="003827AC"/>
    <w:rsid w:val="00392773"/>
    <w:rsid w:val="003A1FA2"/>
    <w:rsid w:val="003A2AA9"/>
    <w:rsid w:val="003B04F2"/>
    <w:rsid w:val="003B0D74"/>
    <w:rsid w:val="003C3B3B"/>
    <w:rsid w:val="003C600B"/>
    <w:rsid w:val="003C697D"/>
    <w:rsid w:val="003D061C"/>
    <w:rsid w:val="003D1FD3"/>
    <w:rsid w:val="003E5BB6"/>
    <w:rsid w:val="003F1450"/>
    <w:rsid w:val="003F3A9E"/>
    <w:rsid w:val="00413E75"/>
    <w:rsid w:val="004258A8"/>
    <w:rsid w:val="00432323"/>
    <w:rsid w:val="004333C2"/>
    <w:rsid w:val="00434F97"/>
    <w:rsid w:val="00435996"/>
    <w:rsid w:val="00442796"/>
    <w:rsid w:val="00444B72"/>
    <w:rsid w:val="004521BE"/>
    <w:rsid w:val="00457015"/>
    <w:rsid w:val="00461028"/>
    <w:rsid w:val="004642B9"/>
    <w:rsid w:val="00472F1B"/>
    <w:rsid w:val="004763B3"/>
    <w:rsid w:val="0048254D"/>
    <w:rsid w:val="004951A7"/>
    <w:rsid w:val="004A07A4"/>
    <w:rsid w:val="004A39B9"/>
    <w:rsid w:val="004A4086"/>
    <w:rsid w:val="004B4942"/>
    <w:rsid w:val="004C05ED"/>
    <w:rsid w:val="004C2768"/>
    <w:rsid w:val="004C2BBB"/>
    <w:rsid w:val="004C67A3"/>
    <w:rsid w:val="004C700A"/>
    <w:rsid w:val="004D00C2"/>
    <w:rsid w:val="004D0C98"/>
    <w:rsid w:val="004D479F"/>
    <w:rsid w:val="004D7D19"/>
    <w:rsid w:val="004F29DF"/>
    <w:rsid w:val="004F6BCE"/>
    <w:rsid w:val="005041B5"/>
    <w:rsid w:val="0050557B"/>
    <w:rsid w:val="005145F9"/>
    <w:rsid w:val="00522672"/>
    <w:rsid w:val="00526694"/>
    <w:rsid w:val="005340DA"/>
    <w:rsid w:val="00537797"/>
    <w:rsid w:val="0055125A"/>
    <w:rsid w:val="00553346"/>
    <w:rsid w:val="005533FD"/>
    <w:rsid w:val="0055535C"/>
    <w:rsid w:val="00560AEE"/>
    <w:rsid w:val="00560F43"/>
    <w:rsid w:val="00561289"/>
    <w:rsid w:val="00566877"/>
    <w:rsid w:val="005710E6"/>
    <w:rsid w:val="0057155E"/>
    <w:rsid w:val="005807EE"/>
    <w:rsid w:val="00585FA1"/>
    <w:rsid w:val="005909CA"/>
    <w:rsid w:val="00590ECF"/>
    <w:rsid w:val="005978EF"/>
    <w:rsid w:val="005A0E25"/>
    <w:rsid w:val="005A317A"/>
    <w:rsid w:val="005A7A9C"/>
    <w:rsid w:val="005A7DA2"/>
    <w:rsid w:val="005B0B1A"/>
    <w:rsid w:val="005B0D7F"/>
    <w:rsid w:val="005B4643"/>
    <w:rsid w:val="005B5AEC"/>
    <w:rsid w:val="005C4902"/>
    <w:rsid w:val="005C7EC7"/>
    <w:rsid w:val="005D00BE"/>
    <w:rsid w:val="005D0136"/>
    <w:rsid w:val="005D18A2"/>
    <w:rsid w:val="0061136D"/>
    <w:rsid w:val="00614BA9"/>
    <w:rsid w:val="00617741"/>
    <w:rsid w:val="00621363"/>
    <w:rsid w:val="00626D7A"/>
    <w:rsid w:val="00630559"/>
    <w:rsid w:val="006405DC"/>
    <w:rsid w:val="00642A67"/>
    <w:rsid w:val="00655540"/>
    <w:rsid w:val="006659EC"/>
    <w:rsid w:val="00674F13"/>
    <w:rsid w:val="00675603"/>
    <w:rsid w:val="006802BF"/>
    <w:rsid w:val="00681D92"/>
    <w:rsid w:val="006821BD"/>
    <w:rsid w:val="00684266"/>
    <w:rsid w:val="00686344"/>
    <w:rsid w:val="006875E7"/>
    <w:rsid w:val="00690C1D"/>
    <w:rsid w:val="0069239F"/>
    <w:rsid w:val="006A1944"/>
    <w:rsid w:val="006A43E6"/>
    <w:rsid w:val="006A6719"/>
    <w:rsid w:val="006B0DE5"/>
    <w:rsid w:val="006B2898"/>
    <w:rsid w:val="006B36ED"/>
    <w:rsid w:val="006B3B48"/>
    <w:rsid w:val="006B5DB7"/>
    <w:rsid w:val="006C79FB"/>
    <w:rsid w:val="006D0B77"/>
    <w:rsid w:val="006D75A4"/>
    <w:rsid w:val="006E711A"/>
    <w:rsid w:val="006F0823"/>
    <w:rsid w:val="006F160B"/>
    <w:rsid w:val="00701A0F"/>
    <w:rsid w:val="00705A13"/>
    <w:rsid w:val="0071335B"/>
    <w:rsid w:val="00716FCB"/>
    <w:rsid w:val="00717FE7"/>
    <w:rsid w:val="00721B39"/>
    <w:rsid w:val="00723972"/>
    <w:rsid w:val="00725910"/>
    <w:rsid w:val="00727D5A"/>
    <w:rsid w:val="0073269A"/>
    <w:rsid w:val="0073613A"/>
    <w:rsid w:val="0074217D"/>
    <w:rsid w:val="0074579B"/>
    <w:rsid w:val="00750180"/>
    <w:rsid w:val="00751F6C"/>
    <w:rsid w:val="00752518"/>
    <w:rsid w:val="007549C7"/>
    <w:rsid w:val="00755E7D"/>
    <w:rsid w:val="007637EC"/>
    <w:rsid w:val="00763D48"/>
    <w:rsid w:val="007706D1"/>
    <w:rsid w:val="00776DFE"/>
    <w:rsid w:val="00784B9B"/>
    <w:rsid w:val="00787398"/>
    <w:rsid w:val="00797353"/>
    <w:rsid w:val="007A2C38"/>
    <w:rsid w:val="007B2B7A"/>
    <w:rsid w:val="007B5399"/>
    <w:rsid w:val="007B5E84"/>
    <w:rsid w:val="007B716C"/>
    <w:rsid w:val="007B77B8"/>
    <w:rsid w:val="007C750E"/>
    <w:rsid w:val="007D5886"/>
    <w:rsid w:val="007D6105"/>
    <w:rsid w:val="007E0F04"/>
    <w:rsid w:val="007E5CEF"/>
    <w:rsid w:val="007E6AA6"/>
    <w:rsid w:val="007E6E1C"/>
    <w:rsid w:val="007F0542"/>
    <w:rsid w:val="007F2733"/>
    <w:rsid w:val="007F4414"/>
    <w:rsid w:val="007F5275"/>
    <w:rsid w:val="00802C6D"/>
    <w:rsid w:val="008036D9"/>
    <w:rsid w:val="00810E6E"/>
    <w:rsid w:val="00812006"/>
    <w:rsid w:val="008477FA"/>
    <w:rsid w:val="00863036"/>
    <w:rsid w:val="00873823"/>
    <w:rsid w:val="00874DBD"/>
    <w:rsid w:val="00883EAA"/>
    <w:rsid w:val="008841DF"/>
    <w:rsid w:val="008858AA"/>
    <w:rsid w:val="00887B61"/>
    <w:rsid w:val="0089730B"/>
    <w:rsid w:val="008A72C0"/>
    <w:rsid w:val="008C5862"/>
    <w:rsid w:val="008D0E8E"/>
    <w:rsid w:val="008D1F98"/>
    <w:rsid w:val="008D272B"/>
    <w:rsid w:val="008D6030"/>
    <w:rsid w:val="008D6794"/>
    <w:rsid w:val="008E23D0"/>
    <w:rsid w:val="008E27C5"/>
    <w:rsid w:val="008E64A2"/>
    <w:rsid w:val="008F618A"/>
    <w:rsid w:val="009159AB"/>
    <w:rsid w:val="00917C32"/>
    <w:rsid w:val="00921BF0"/>
    <w:rsid w:val="00922701"/>
    <w:rsid w:val="0092387F"/>
    <w:rsid w:val="00924FB6"/>
    <w:rsid w:val="00926A4F"/>
    <w:rsid w:val="00935589"/>
    <w:rsid w:val="0093774D"/>
    <w:rsid w:val="0093781E"/>
    <w:rsid w:val="00941210"/>
    <w:rsid w:val="0094545B"/>
    <w:rsid w:val="009466DD"/>
    <w:rsid w:val="009528E9"/>
    <w:rsid w:val="00957C4E"/>
    <w:rsid w:val="00960225"/>
    <w:rsid w:val="00961E09"/>
    <w:rsid w:val="00961F83"/>
    <w:rsid w:val="009636A4"/>
    <w:rsid w:val="00964447"/>
    <w:rsid w:val="00966B3D"/>
    <w:rsid w:val="00971961"/>
    <w:rsid w:val="009825E7"/>
    <w:rsid w:val="0098303C"/>
    <w:rsid w:val="00984D8C"/>
    <w:rsid w:val="009851B8"/>
    <w:rsid w:val="0099461B"/>
    <w:rsid w:val="009A1A80"/>
    <w:rsid w:val="009B07D9"/>
    <w:rsid w:val="009C1B55"/>
    <w:rsid w:val="009C7544"/>
    <w:rsid w:val="009D09F2"/>
    <w:rsid w:val="009D3532"/>
    <w:rsid w:val="009E0724"/>
    <w:rsid w:val="009E2BDC"/>
    <w:rsid w:val="009E52F0"/>
    <w:rsid w:val="009F00A5"/>
    <w:rsid w:val="009F0C88"/>
    <w:rsid w:val="009F226A"/>
    <w:rsid w:val="009F4CD2"/>
    <w:rsid w:val="009F71B3"/>
    <w:rsid w:val="00A00078"/>
    <w:rsid w:val="00A02BB2"/>
    <w:rsid w:val="00A10E86"/>
    <w:rsid w:val="00A20213"/>
    <w:rsid w:val="00A234A4"/>
    <w:rsid w:val="00A326CE"/>
    <w:rsid w:val="00A3585B"/>
    <w:rsid w:val="00A36F58"/>
    <w:rsid w:val="00A414CC"/>
    <w:rsid w:val="00A448B5"/>
    <w:rsid w:val="00A4566B"/>
    <w:rsid w:val="00A50C8B"/>
    <w:rsid w:val="00A54BE9"/>
    <w:rsid w:val="00A66748"/>
    <w:rsid w:val="00A75CB1"/>
    <w:rsid w:val="00A80097"/>
    <w:rsid w:val="00A85823"/>
    <w:rsid w:val="00A91453"/>
    <w:rsid w:val="00A96285"/>
    <w:rsid w:val="00A9708A"/>
    <w:rsid w:val="00A97F4A"/>
    <w:rsid w:val="00AA580B"/>
    <w:rsid w:val="00AB2854"/>
    <w:rsid w:val="00AB4892"/>
    <w:rsid w:val="00AB6B7A"/>
    <w:rsid w:val="00AC475D"/>
    <w:rsid w:val="00AC5858"/>
    <w:rsid w:val="00AD0F07"/>
    <w:rsid w:val="00AD1038"/>
    <w:rsid w:val="00AD26B9"/>
    <w:rsid w:val="00AD7FAB"/>
    <w:rsid w:val="00AE2A82"/>
    <w:rsid w:val="00AE5FFA"/>
    <w:rsid w:val="00AE7180"/>
    <w:rsid w:val="00AF1B86"/>
    <w:rsid w:val="00AF2F8D"/>
    <w:rsid w:val="00AF4102"/>
    <w:rsid w:val="00AF6218"/>
    <w:rsid w:val="00B00874"/>
    <w:rsid w:val="00B01D06"/>
    <w:rsid w:val="00B029BB"/>
    <w:rsid w:val="00B03D8F"/>
    <w:rsid w:val="00B04201"/>
    <w:rsid w:val="00B049E0"/>
    <w:rsid w:val="00B06B15"/>
    <w:rsid w:val="00B1144D"/>
    <w:rsid w:val="00B1411E"/>
    <w:rsid w:val="00B147E8"/>
    <w:rsid w:val="00B1769F"/>
    <w:rsid w:val="00B232F3"/>
    <w:rsid w:val="00B23D62"/>
    <w:rsid w:val="00B30D46"/>
    <w:rsid w:val="00B3241B"/>
    <w:rsid w:val="00B35AB9"/>
    <w:rsid w:val="00B41EE2"/>
    <w:rsid w:val="00B449B4"/>
    <w:rsid w:val="00B55537"/>
    <w:rsid w:val="00B5764F"/>
    <w:rsid w:val="00B61660"/>
    <w:rsid w:val="00B67ED6"/>
    <w:rsid w:val="00B7027E"/>
    <w:rsid w:val="00B72F3D"/>
    <w:rsid w:val="00B74337"/>
    <w:rsid w:val="00B76A5A"/>
    <w:rsid w:val="00B84FD1"/>
    <w:rsid w:val="00BA14D2"/>
    <w:rsid w:val="00BA707F"/>
    <w:rsid w:val="00BB2BA4"/>
    <w:rsid w:val="00BB6E10"/>
    <w:rsid w:val="00BC6B68"/>
    <w:rsid w:val="00BD0A28"/>
    <w:rsid w:val="00BD0ABC"/>
    <w:rsid w:val="00BD2945"/>
    <w:rsid w:val="00BE35E4"/>
    <w:rsid w:val="00BE398A"/>
    <w:rsid w:val="00BF04DB"/>
    <w:rsid w:val="00BF0A78"/>
    <w:rsid w:val="00BF21AD"/>
    <w:rsid w:val="00BF2297"/>
    <w:rsid w:val="00BF2E9D"/>
    <w:rsid w:val="00BF4139"/>
    <w:rsid w:val="00BF4472"/>
    <w:rsid w:val="00BF6007"/>
    <w:rsid w:val="00C1416D"/>
    <w:rsid w:val="00C21EFA"/>
    <w:rsid w:val="00C31646"/>
    <w:rsid w:val="00C35644"/>
    <w:rsid w:val="00C3619B"/>
    <w:rsid w:val="00C361A9"/>
    <w:rsid w:val="00C36799"/>
    <w:rsid w:val="00C37B1B"/>
    <w:rsid w:val="00C4224C"/>
    <w:rsid w:val="00C43EEC"/>
    <w:rsid w:val="00C45C70"/>
    <w:rsid w:val="00C66ECA"/>
    <w:rsid w:val="00C721BA"/>
    <w:rsid w:val="00C73D86"/>
    <w:rsid w:val="00C824CE"/>
    <w:rsid w:val="00C83A35"/>
    <w:rsid w:val="00C8406B"/>
    <w:rsid w:val="00C94847"/>
    <w:rsid w:val="00CA3B3C"/>
    <w:rsid w:val="00CB7F63"/>
    <w:rsid w:val="00CC0C2B"/>
    <w:rsid w:val="00CC3DB2"/>
    <w:rsid w:val="00CC7F21"/>
    <w:rsid w:val="00CD2095"/>
    <w:rsid w:val="00CD3AE9"/>
    <w:rsid w:val="00CE047E"/>
    <w:rsid w:val="00CE131B"/>
    <w:rsid w:val="00CE242C"/>
    <w:rsid w:val="00CE250D"/>
    <w:rsid w:val="00CF5425"/>
    <w:rsid w:val="00D077EE"/>
    <w:rsid w:val="00D138BE"/>
    <w:rsid w:val="00D13D39"/>
    <w:rsid w:val="00D2296B"/>
    <w:rsid w:val="00D31547"/>
    <w:rsid w:val="00D37209"/>
    <w:rsid w:val="00D429FE"/>
    <w:rsid w:val="00D51A98"/>
    <w:rsid w:val="00D54B92"/>
    <w:rsid w:val="00D57BF0"/>
    <w:rsid w:val="00D74358"/>
    <w:rsid w:val="00D75604"/>
    <w:rsid w:val="00D77FAD"/>
    <w:rsid w:val="00D80EF5"/>
    <w:rsid w:val="00D81206"/>
    <w:rsid w:val="00D9092E"/>
    <w:rsid w:val="00D90DB0"/>
    <w:rsid w:val="00DA0836"/>
    <w:rsid w:val="00DA1D85"/>
    <w:rsid w:val="00DA2631"/>
    <w:rsid w:val="00DA3558"/>
    <w:rsid w:val="00DA7D5F"/>
    <w:rsid w:val="00DB5D16"/>
    <w:rsid w:val="00DC0343"/>
    <w:rsid w:val="00DD295B"/>
    <w:rsid w:val="00DD76A0"/>
    <w:rsid w:val="00DE2B7D"/>
    <w:rsid w:val="00DE31F5"/>
    <w:rsid w:val="00DE68C1"/>
    <w:rsid w:val="00DF215F"/>
    <w:rsid w:val="00E00922"/>
    <w:rsid w:val="00E05855"/>
    <w:rsid w:val="00E12615"/>
    <w:rsid w:val="00E1438C"/>
    <w:rsid w:val="00E22B8E"/>
    <w:rsid w:val="00E31BBC"/>
    <w:rsid w:val="00E45249"/>
    <w:rsid w:val="00E45663"/>
    <w:rsid w:val="00E517C5"/>
    <w:rsid w:val="00E55A90"/>
    <w:rsid w:val="00E56B59"/>
    <w:rsid w:val="00E61670"/>
    <w:rsid w:val="00E740CF"/>
    <w:rsid w:val="00E771C2"/>
    <w:rsid w:val="00E85AC8"/>
    <w:rsid w:val="00E8661B"/>
    <w:rsid w:val="00EA179E"/>
    <w:rsid w:val="00EA7D37"/>
    <w:rsid w:val="00EE35A7"/>
    <w:rsid w:val="00EE5C29"/>
    <w:rsid w:val="00EF26F4"/>
    <w:rsid w:val="00EF33DB"/>
    <w:rsid w:val="00EF47B8"/>
    <w:rsid w:val="00F03710"/>
    <w:rsid w:val="00F05579"/>
    <w:rsid w:val="00F05F00"/>
    <w:rsid w:val="00F15294"/>
    <w:rsid w:val="00F2346F"/>
    <w:rsid w:val="00F30CBA"/>
    <w:rsid w:val="00F30EA6"/>
    <w:rsid w:val="00F36C4F"/>
    <w:rsid w:val="00F40982"/>
    <w:rsid w:val="00F5528A"/>
    <w:rsid w:val="00F64795"/>
    <w:rsid w:val="00F67706"/>
    <w:rsid w:val="00F6777E"/>
    <w:rsid w:val="00F67BBD"/>
    <w:rsid w:val="00F858A7"/>
    <w:rsid w:val="00F8776C"/>
    <w:rsid w:val="00F941E4"/>
    <w:rsid w:val="00FA3411"/>
    <w:rsid w:val="00FA43FF"/>
    <w:rsid w:val="00FA57C1"/>
    <w:rsid w:val="00FC00CE"/>
    <w:rsid w:val="00FC0DFB"/>
    <w:rsid w:val="00FD3643"/>
    <w:rsid w:val="00FD3659"/>
    <w:rsid w:val="00FD53AA"/>
    <w:rsid w:val="00FD612C"/>
    <w:rsid w:val="00FE1BD7"/>
    <w:rsid w:val="00FE2A5A"/>
    <w:rsid w:val="00FE2F54"/>
    <w:rsid w:val="00FE4EBE"/>
    <w:rsid w:val="00FE5014"/>
    <w:rsid w:val="00FE6068"/>
    <w:rsid w:val="00FE631B"/>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12441"/>
  <w15:chartTrackingRefBased/>
  <w15:docId w15:val="{41C67351-ADD6-45B8-9248-CB9EC678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uiPriority w:val="9"/>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Body of text+1,Body of text+2,Body of text+3,List Paragraph11,Medium Grid 1 - Accent 21,Colorful List - Accent 11,HEADING 1,soal jawab,Body of textCxSp,List Paragraph Char Char Char,List Paragraph Char Char"/>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39"/>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39"/>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39"/>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aliases w:val="Tabel"/>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soal jawab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PlaceholderText">
    <w:name w:val="Placeholder Text"/>
    <w:basedOn w:val="DefaultParagraphFont"/>
    <w:uiPriority w:val="99"/>
    <w:semiHidden/>
    <w:rsid w:val="003201A0"/>
    <w:rPr>
      <w:color w:val="808080"/>
    </w:rPr>
  </w:style>
  <w:style w:type="table" w:customStyle="1" w:styleId="TableGrid2">
    <w:name w:val="Table Grid2"/>
    <w:basedOn w:val="TableNormal"/>
    <w:next w:val="TableGrid"/>
    <w:uiPriority w:val="59"/>
    <w:rsid w:val="003A1FA2"/>
    <w:pPr>
      <w:spacing w:after="0" w:line="240" w:lineRule="auto"/>
    </w:pPr>
    <w:rPr>
      <w:rFonts w:eastAsia="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B5E84"/>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60225"/>
    <w:rPr>
      <w:rFonts w:ascii="Cambria" w:hAnsi="Cambria" w:hint="default"/>
      <w:b w:val="0"/>
      <w:bCs w:val="0"/>
      <w:i w:val="0"/>
      <w:iCs w:val="0"/>
      <w:color w:val="000000"/>
      <w:sz w:val="20"/>
      <w:szCs w:val="20"/>
    </w:rPr>
  </w:style>
  <w:style w:type="character" w:customStyle="1" w:styleId="fontstyle21">
    <w:name w:val="fontstyle21"/>
    <w:basedOn w:val="DefaultParagraphFont"/>
    <w:rsid w:val="00960225"/>
    <w:rPr>
      <w:rFonts w:ascii="TimesNewRomanPS-ItalicMT" w:hAnsi="TimesNewRomanPS-ItalicMT" w:hint="default"/>
      <w:b w:val="0"/>
      <w:bCs w:val="0"/>
      <w:i/>
      <w:iCs/>
      <w:color w:val="000000"/>
      <w:sz w:val="24"/>
      <w:szCs w:val="24"/>
    </w:rPr>
  </w:style>
  <w:style w:type="character" w:customStyle="1" w:styleId="fontstyle11">
    <w:name w:val="fontstyle11"/>
    <w:basedOn w:val="DefaultParagraphFont"/>
    <w:rsid w:val="00960225"/>
    <w:rPr>
      <w:rFonts w:ascii="CIDFont+F11" w:hAnsi="CIDFont+F11" w:hint="default"/>
      <w:b w:val="0"/>
      <w:bCs w:val="0"/>
      <w:i w:val="0"/>
      <w:iCs w:val="0"/>
      <w:color w:val="BFBFBF"/>
      <w:sz w:val="6"/>
      <w:szCs w:val="6"/>
    </w:rPr>
  </w:style>
  <w:style w:type="paragraph" w:styleId="TableofFigures">
    <w:name w:val="table of figures"/>
    <w:basedOn w:val="Normal"/>
    <w:next w:val="Normal"/>
    <w:uiPriority w:val="99"/>
    <w:unhideWhenUsed/>
    <w:rsid w:val="00960225"/>
    <w:pPr>
      <w:spacing w:after="0" w:line="480" w:lineRule="auto"/>
      <w:ind w:left="440" w:hanging="440"/>
    </w:pPr>
    <w:rPr>
      <w:rFonts w:eastAsiaTheme="minorHAnsi" w:cstheme="minorHAnsi"/>
      <w:b/>
      <w:bCs/>
      <w:sz w:val="20"/>
      <w:szCs w:val="20"/>
      <w:lang w:val="en-US"/>
    </w:rPr>
  </w:style>
  <w:style w:type="paragraph" w:styleId="TOCHeading">
    <w:name w:val="TOC Heading"/>
    <w:basedOn w:val="Heading1"/>
    <w:next w:val="Normal"/>
    <w:uiPriority w:val="39"/>
    <w:semiHidden/>
    <w:unhideWhenUsed/>
    <w:qFormat/>
    <w:rsid w:val="00960225"/>
    <w:pPr>
      <w:keepLines/>
      <w:spacing w:before="480" w:after="0" w:line="276" w:lineRule="auto"/>
      <w:ind w:right="0"/>
      <w:contextualSpacing w:val="0"/>
      <w:outlineLvl w:val="9"/>
    </w:pPr>
    <w:rPr>
      <w:rFonts w:asciiTheme="majorHAnsi" w:eastAsiaTheme="majorEastAsia" w:hAnsiTheme="majorHAnsi" w:cstheme="majorBidi"/>
      <w:color w:val="2F5496" w:themeColor="accent1" w:themeShade="BF"/>
      <w:kern w:val="0"/>
      <w:sz w:val="28"/>
      <w:szCs w:val="28"/>
      <w:lang w:val="en-US" w:eastAsia="ja-JP"/>
    </w:rPr>
  </w:style>
  <w:style w:type="character" w:styleId="FollowedHyperlink">
    <w:name w:val="FollowedHyperlink"/>
    <w:basedOn w:val="DefaultParagraphFont"/>
    <w:uiPriority w:val="99"/>
    <w:semiHidden/>
    <w:unhideWhenUsed/>
    <w:rsid w:val="00960225"/>
    <w:rPr>
      <w:color w:val="954F72" w:themeColor="followedHyperlink"/>
      <w:u w:val="single"/>
    </w:rPr>
  </w:style>
  <w:style w:type="character" w:customStyle="1" w:styleId="y2iqfc">
    <w:name w:val="y2iqfc"/>
    <w:basedOn w:val="DefaultParagraphFont"/>
    <w:rsid w:val="00960225"/>
  </w:style>
  <w:style w:type="table" w:customStyle="1" w:styleId="Tabel1">
    <w:name w:val="Tabel1"/>
    <w:basedOn w:val="TableNormal"/>
    <w:next w:val="TableGrid"/>
    <w:uiPriority w:val="59"/>
    <w:qFormat/>
    <w:rsid w:val="00553346"/>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861091459">
      <w:bodyDiv w:val="1"/>
      <w:marLeft w:val="0"/>
      <w:marRight w:val="0"/>
      <w:marTop w:val="0"/>
      <w:marBottom w:val="0"/>
      <w:divBdr>
        <w:top w:val="none" w:sz="0" w:space="0" w:color="auto"/>
        <w:left w:val="none" w:sz="0" w:space="0" w:color="auto"/>
        <w:bottom w:val="none" w:sz="0" w:space="0" w:color="auto"/>
        <w:right w:val="none" w:sz="0" w:space="0" w:color="auto"/>
      </w:divBdr>
    </w:div>
    <w:div w:id="1067454332">
      <w:bodyDiv w:val="1"/>
      <w:marLeft w:val="0"/>
      <w:marRight w:val="0"/>
      <w:marTop w:val="0"/>
      <w:marBottom w:val="0"/>
      <w:divBdr>
        <w:top w:val="none" w:sz="0" w:space="0" w:color="auto"/>
        <w:left w:val="none" w:sz="0" w:space="0" w:color="auto"/>
        <w:bottom w:val="none" w:sz="0" w:space="0" w:color="auto"/>
        <w:right w:val="none" w:sz="0" w:space="0" w:color="auto"/>
      </w:divBdr>
    </w:div>
    <w:div w:id="1067611521">
      <w:bodyDiv w:val="1"/>
      <w:marLeft w:val="0"/>
      <w:marRight w:val="0"/>
      <w:marTop w:val="0"/>
      <w:marBottom w:val="0"/>
      <w:divBdr>
        <w:top w:val="none" w:sz="0" w:space="0" w:color="auto"/>
        <w:left w:val="none" w:sz="0" w:space="0" w:color="auto"/>
        <w:bottom w:val="none" w:sz="0" w:space="0" w:color="auto"/>
        <w:right w:val="none" w:sz="0" w:space="0" w:color="auto"/>
      </w:divBdr>
    </w:div>
    <w:div w:id="1414929865">
      <w:bodyDiv w:val="1"/>
      <w:marLeft w:val="0"/>
      <w:marRight w:val="0"/>
      <w:marTop w:val="0"/>
      <w:marBottom w:val="0"/>
      <w:divBdr>
        <w:top w:val="none" w:sz="0" w:space="0" w:color="auto"/>
        <w:left w:val="none" w:sz="0" w:space="0" w:color="auto"/>
        <w:bottom w:val="none" w:sz="0" w:space="0" w:color="auto"/>
        <w:right w:val="none" w:sz="0" w:space="0" w:color="auto"/>
      </w:divBdr>
    </w:div>
    <w:div w:id="1534460436">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9064483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My%20Drive\Abdimas\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565C1-E36A-4927-8B63-665DB654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2024</Template>
  <TotalTime>536</TotalTime>
  <Pages>7</Pages>
  <Words>3902</Words>
  <Characters>22247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Reviewer</cp:lastModifiedBy>
  <cp:revision>61</cp:revision>
  <cp:lastPrinted>2022-03-12T14:54:00Z</cp:lastPrinted>
  <dcterms:created xsi:type="dcterms:W3CDTF">2025-07-07T16:56:00Z</dcterms:created>
  <dcterms:modified xsi:type="dcterms:W3CDTF">2025-08-12T02:02:00Z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5462ead0-9309-37cb-bdb7-3a6e9b5104a7</vt:lpwstr>
  </property>
  <property fmtid="{D5CDD505-2E9C-101B-9397-08002B2CF9AE}" pid="24" name="Mendeley Citation Style_1">
    <vt:lpwstr>http://www.zotero.org/styles/apa-6th-edition</vt:lpwstr>
  </property>
</Properties>
</file>